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78" w:rsidRPr="006B617B" w:rsidRDefault="00AC7478" w:rsidP="00283897">
      <w:pPr>
        <w:rPr>
          <w:rFonts w:ascii="Arial" w:hAnsi="Arial" w:cs="Arial"/>
          <w:b/>
          <w:sz w:val="40"/>
          <w:szCs w:val="36"/>
        </w:rPr>
      </w:pPr>
      <w:r w:rsidRPr="006B617B">
        <w:rPr>
          <w:rFonts w:ascii="Arial" w:hAnsi="Arial" w:cs="Arial"/>
          <w:b/>
          <w:sz w:val="40"/>
          <w:szCs w:val="36"/>
        </w:rPr>
        <w:t>Gleadell Market Report</w:t>
      </w:r>
    </w:p>
    <w:p w:rsidR="00AC7478" w:rsidRPr="00C405FF" w:rsidRDefault="00AC7478" w:rsidP="00283897">
      <w:pPr>
        <w:rPr>
          <w:rFonts w:ascii="Arial" w:hAnsi="Arial" w:cs="Arial"/>
          <w:b/>
          <w:sz w:val="24"/>
          <w:szCs w:val="36"/>
        </w:rPr>
      </w:pPr>
    </w:p>
    <w:p w:rsidR="00AC7478" w:rsidRPr="00C405FF" w:rsidRDefault="007349D2" w:rsidP="00283897">
      <w:pPr>
        <w:widowControl w:val="0"/>
        <w:autoSpaceDE w:val="0"/>
        <w:autoSpaceDN w:val="0"/>
        <w:adjustRightInd w:val="0"/>
        <w:rPr>
          <w:rFonts w:ascii="Arial" w:hAnsi="Arial" w:cs="Arial"/>
          <w:b/>
          <w:bCs/>
          <w:sz w:val="24"/>
        </w:rPr>
      </w:pPr>
      <w:r>
        <w:rPr>
          <w:rFonts w:ascii="Arial" w:hAnsi="Arial" w:cs="Arial"/>
          <w:b/>
          <w:bCs/>
          <w:sz w:val="24"/>
        </w:rPr>
        <w:t xml:space="preserve">Immediate – </w:t>
      </w:r>
      <w:r w:rsidR="002E1282">
        <w:rPr>
          <w:rFonts w:ascii="Arial" w:hAnsi="Arial" w:cs="Arial"/>
          <w:b/>
          <w:bCs/>
          <w:sz w:val="24"/>
        </w:rPr>
        <w:t xml:space="preserve">6 November </w:t>
      </w:r>
      <w:r w:rsidR="00CE2B4E">
        <w:rPr>
          <w:rFonts w:ascii="Arial" w:hAnsi="Arial" w:cs="Arial"/>
          <w:b/>
          <w:bCs/>
          <w:sz w:val="24"/>
        </w:rPr>
        <w:t>2015</w:t>
      </w:r>
    </w:p>
    <w:p w:rsidR="00AC7478" w:rsidRPr="00C405FF" w:rsidRDefault="00AC7478" w:rsidP="00283897">
      <w:pPr>
        <w:widowControl w:val="0"/>
        <w:autoSpaceDE w:val="0"/>
        <w:autoSpaceDN w:val="0"/>
        <w:adjustRightInd w:val="0"/>
        <w:rPr>
          <w:rFonts w:ascii="Arial" w:hAnsi="Arial" w:cs="Arial"/>
          <w:b/>
          <w:bCs/>
          <w:sz w:val="24"/>
        </w:rPr>
      </w:pPr>
    </w:p>
    <w:p w:rsidR="00AC7478" w:rsidRPr="00C405FF" w:rsidRDefault="00640387" w:rsidP="00283897">
      <w:pPr>
        <w:widowControl w:val="0"/>
        <w:autoSpaceDE w:val="0"/>
        <w:autoSpaceDN w:val="0"/>
        <w:adjustRightInd w:val="0"/>
        <w:rPr>
          <w:rFonts w:ascii="Arial" w:hAnsi="Arial" w:cs="Arial"/>
          <w:b/>
          <w:bCs/>
          <w:sz w:val="24"/>
        </w:rPr>
      </w:pPr>
      <w:r>
        <w:rPr>
          <w:rFonts w:ascii="Arial" w:hAnsi="Arial" w:cs="Arial"/>
          <w:b/>
          <w:bCs/>
          <w:sz w:val="24"/>
        </w:rPr>
        <w:t>David Sheppard, Gleadell’s managing d</w:t>
      </w:r>
      <w:r w:rsidR="00AC7478" w:rsidRPr="00C405FF">
        <w:rPr>
          <w:rFonts w:ascii="Arial" w:hAnsi="Arial" w:cs="Arial"/>
          <w:b/>
          <w:bCs/>
          <w:sz w:val="24"/>
        </w:rPr>
        <w:t>i</w:t>
      </w:r>
      <w:r w:rsidR="00AC7478">
        <w:rPr>
          <w:rFonts w:ascii="Arial" w:hAnsi="Arial" w:cs="Arial"/>
          <w:b/>
          <w:bCs/>
          <w:sz w:val="24"/>
        </w:rPr>
        <w:t>rector, comments on the wheat market</w:t>
      </w:r>
    </w:p>
    <w:p w:rsidR="00AC7478" w:rsidRPr="007A1E11" w:rsidRDefault="00AC7478" w:rsidP="007A1E11">
      <w:pPr>
        <w:widowControl w:val="0"/>
        <w:autoSpaceDE w:val="0"/>
        <w:autoSpaceDN w:val="0"/>
        <w:adjustRightInd w:val="0"/>
        <w:spacing w:line="288" w:lineRule="auto"/>
        <w:rPr>
          <w:rFonts w:ascii="Arial" w:hAnsi="Arial" w:cs="Arial"/>
          <w:b/>
          <w:bCs/>
          <w:sz w:val="24"/>
        </w:rPr>
      </w:pPr>
    </w:p>
    <w:p w:rsidR="009B1671" w:rsidRPr="007A1E11" w:rsidRDefault="002E1282" w:rsidP="007A1E11">
      <w:pPr>
        <w:pStyle w:val="ListParagraph"/>
        <w:spacing w:line="288" w:lineRule="auto"/>
        <w:ind w:left="0"/>
        <w:rPr>
          <w:rFonts w:ascii="Arial" w:hAnsi="Arial"/>
          <w:sz w:val="24"/>
        </w:rPr>
      </w:pPr>
      <w:r w:rsidRPr="007A1E11">
        <w:rPr>
          <w:rFonts w:ascii="Arial" w:hAnsi="Arial"/>
          <w:sz w:val="24"/>
        </w:rPr>
        <w:t>Global markets are up over the week</w:t>
      </w:r>
      <w:r w:rsidR="009B1671" w:rsidRPr="007A1E11">
        <w:rPr>
          <w:rFonts w:ascii="Arial" w:hAnsi="Arial"/>
          <w:sz w:val="24"/>
        </w:rPr>
        <w:t>,</w:t>
      </w:r>
      <w:r w:rsidRPr="007A1E11">
        <w:rPr>
          <w:rFonts w:ascii="Arial" w:hAnsi="Arial"/>
          <w:sz w:val="24"/>
        </w:rPr>
        <w:t xml:space="preserve"> helped by markets breaking through key resistance levels</w:t>
      </w:r>
      <w:r w:rsidR="009B1671" w:rsidRPr="007A1E11">
        <w:rPr>
          <w:rFonts w:ascii="Arial" w:hAnsi="Arial"/>
          <w:sz w:val="24"/>
        </w:rPr>
        <w:t xml:space="preserve"> which has </w:t>
      </w:r>
      <w:r w:rsidRPr="007A1E11">
        <w:rPr>
          <w:rFonts w:ascii="Arial" w:hAnsi="Arial"/>
          <w:sz w:val="24"/>
        </w:rPr>
        <w:t>attract</w:t>
      </w:r>
      <w:r w:rsidR="009B1671" w:rsidRPr="007A1E11">
        <w:rPr>
          <w:rFonts w:ascii="Arial" w:hAnsi="Arial"/>
          <w:sz w:val="24"/>
        </w:rPr>
        <w:t>ed</w:t>
      </w:r>
      <w:r w:rsidR="00AB1348">
        <w:rPr>
          <w:rFonts w:ascii="Arial" w:hAnsi="Arial"/>
          <w:sz w:val="24"/>
        </w:rPr>
        <w:t xml:space="preserve"> short </w:t>
      </w:r>
      <w:r w:rsidRPr="007A1E11">
        <w:rPr>
          <w:rFonts w:ascii="Arial" w:hAnsi="Arial"/>
          <w:sz w:val="24"/>
        </w:rPr>
        <w:t>covering.</w:t>
      </w:r>
    </w:p>
    <w:p w:rsidR="009B1671" w:rsidRPr="007A1E11" w:rsidRDefault="009B1671" w:rsidP="007A1E11">
      <w:pPr>
        <w:pStyle w:val="ListParagraph"/>
        <w:spacing w:line="288" w:lineRule="auto"/>
        <w:ind w:left="0"/>
        <w:rPr>
          <w:rFonts w:ascii="Arial" w:hAnsi="Arial"/>
          <w:sz w:val="24"/>
        </w:rPr>
      </w:pPr>
    </w:p>
    <w:p w:rsidR="009B1671" w:rsidRPr="007A1E11" w:rsidRDefault="002E1282" w:rsidP="007A1E11">
      <w:pPr>
        <w:pStyle w:val="ListParagraph"/>
        <w:spacing w:line="288" w:lineRule="auto"/>
        <w:ind w:left="0"/>
        <w:rPr>
          <w:rFonts w:ascii="Arial" w:hAnsi="Arial"/>
          <w:sz w:val="24"/>
        </w:rPr>
      </w:pPr>
      <w:r w:rsidRPr="007A1E11">
        <w:rPr>
          <w:rFonts w:ascii="Arial" w:hAnsi="Arial"/>
          <w:sz w:val="24"/>
        </w:rPr>
        <w:t>Although US winter crop ratings improved 2 percentage points (now 49% good/excellent condition) as soil moistures were replenished from recent heavy rains, the US market continues to gain support from new crop concerns</w:t>
      </w:r>
      <w:r w:rsidR="009B1671" w:rsidRPr="007A1E11">
        <w:rPr>
          <w:rFonts w:ascii="Arial" w:hAnsi="Arial"/>
          <w:sz w:val="24"/>
        </w:rPr>
        <w:t xml:space="preserve"> (</w:t>
      </w:r>
      <w:r w:rsidRPr="007A1E11">
        <w:rPr>
          <w:rFonts w:ascii="Arial" w:hAnsi="Arial"/>
          <w:sz w:val="24"/>
        </w:rPr>
        <w:t xml:space="preserve">mainly </w:t>
      </w:r>
      <w:r w:rsidR="009B1671" w:rsidRPr="007A1E11">
        <w:rPr>
          <w:rFonts w:ascii="Arial" w:hAnsi="Arial"/>
          <w:sz w:val="24"/>
        </w:rPr>
        <w:t xml:space="preserve">in </w:t>
      </w:r>
      <w:r w:rsidRPr="007A1E11">
        <w:rPr>
          <w:rFonts w:ascii="Arial" w:hAnsi="Arial"/>
          <w:sz w:val="24"/>
        </w:rPr>
        <w:t xml:space="preserve">US and </w:t>
      </w:r>
      <w:r w:rsidR="009B1671" w:rsidRPr="007A1E11">
        <w:rPr>
          <w:rFonts w:ascii="Arial" w:hAnsi="Arial"/>
          <w:sz w:val="24"/>
        </w:rPr>
        <w:t>Black Sea regions)</w:t>
      </w:r>
      <w:r w:rsidRPr="007A1E11">
        <w:rPr>
          <w:rFonts w:ascii="Arial" w:hAnsi="Arial"/>
          <w:sz w:val="24"/>
        </w:rPr>
        <w:t>, and fund short covering.</w:t>
      </w:r>
    </w:p>
    <w:p w:rsidR="009B1671" w:rsidRPr="007A1E11" w:rsidRDefault="009B1671" w:rsidP="007A1E11">
      <w:pPr>
        <w:pStyle w:val="ListParagraph"/>
        <w:spacing w:line="288" w:lineRule="auto"/>
        <w:ind w:left="0"/>
        <w:rPr>
          <w:rFonts w:ascii="Arial" w:hAnsi="Arial"/>
          <w:sz w:val="24"/>
        </w:rPr>
      </w:pPr>
    </w:p>
    <w:p w:rsidR="002E1282" w:rsidRPr="007A1E11" w:rsidRDefault="002E1282" w:rsidP="007A1E11">
      <w:pPr>
        <w:pStyle w:val="ListParagraph"/>
        <w:spacing w:line="288" w:lineRule="auto"/>
        <w:ind w:left="0"/>
        <w:rPr>
          <w:rFonts w:ascii="Arial" w:hAnsi="Arial"/>
          <w:sz w:val="24"/>
        </w:rPr>
      </w:pPr>
      <w:r w:rsidRPr="007A1E11">
        <w:rPr>
          <w:rFonts w:ascii="Arial" w:hAnsi="Arial"/>
          <w:sz w:val="24"/>
        </w:rPr>
        <w:t>US exports continue the slow pace, with just over 170,000t exported last week, placing the season cumulative figure down 18% year-on-year.</w:t>
      </w:r>
    </w:p>
    <w:p w:rsidR="002E1282" w:rsidRPr="007A1E11" w:rsidRDefault="002E1282" w:rsidP="007A1E11">
      <w:pPr>
        <w:pStyle w:val="ListParagraph"/>
        <w:spacing w:line="288" w:lineRule="auto"/>
        <w:ind w:left="0"/>
        <w:rPr>
          <w:rFonts w:ascii="Arial" w:hAnsi="Arial"/>
          <w:sz w:val="24"/>
        </w:rPr>
      </w:pPr>
    </w:p>
    <w:p w:rsidR="009B1671" w:rsidRPr="007A1E11" w:rsidRDefault="009B1671" w:rsidP="007A1E11">
      <w:pPr>
        <w:pStyle w:val="ListParagraph"/>
        <w:spacing w:line="288" w:lineRule="auto"/>
        <w:ind w:left="0"/>
        <w:rPr>
          <w:rFonts w:ascii="Arial" w:hAnsi="Arial"/>
          <w:sz w:val="24"/>
        </w:rPr>
      </w:pPr>
      <w:r w:rsidRPr="007A1E11">
        <w:rPr>
          <w:rFonts w:ascii="Arial" w:hAnsi="Arial"/>
          <w:sz w:val="24"/>
        </w:rPr>
        <w:t xml:space="preserve">In the </w:t>
      </w:r>
      <w:r w:rsidR="002E1282" w:rsidRPr="007A1E11">
        <w:rPr>
          <w:rFonts w:ascii="Arial" w:hAnsi="Arial"/>
          <w:sz w:val="24"/>
        </w:rPr>
        <w:t>EU</w:t>
      </w:r>
      <w:r w:rsidRPr="007A1E11">
        <w:rPr>
          <w:rFonts w:ascii="Arial" w:hAnsi="Arial"/>
          <w:sz w:val="24"/>
        </w:rPr>
        <w:t>,</w:t>
      </w:r>
      <w:r w:rsidR="002E1282" w:rsidRPr="007A1E11">
        <w:rPr>
          <w:rFonts w:ascii="Arial" w:hAnsi="Arial"/>
          <w:sz w:val="24"/>
        </w:rPr>
        <w:t xml:space="preserve"> MATIF is up €4 </w:t>
      </w:r>
      <w:r w:rsidRPr="007A1E11">
        <w:rPr>
          <w:rFonts w:ascii="Arial" w:hAnsi="Arial"/>
          <w:sz w:val="24"/>
        </w:rPr>
        <w:t xml:space="preserve">due to </w:t>
      </w:r>
      <w:r w:rsidR="002E1282" w:rsidRPr="007A1E11">
        <w:rPr>
          <w:rFonts w:ascii="Arial" w:hAnsi="Arial"/>
          <w:sz w:val="24"/>
        </w:rPr>
        <w:t xml:space="preserve">weaker currency and firmer </w:t>
      </w:r>
      <w:r w:rsidRPr="007A1E11">
        <w:rPr>
          <w:rFonts w:ascii="Arial" w:hAnsi="Arial"/>
          <w:sz w:val="24"/>
        </w:rPr>
        <w:t>FOB</w:t>
      </w:r>
      <w:r w:rsidR="002E1282" w:rsidRPr="007A1E11">
        <w:rPr>
          <w:rFonts w:ascii="Arial" w:hAnsi="Arial"/>
          <w:sz w:val="24"/>
        </w:rPr>
        <w:t xml:space="preserve"> premiums. </w:t>
      </w:r>
      <w:r w:rsidRPr="007A1E11">
        <w:rPr>
          <w:rFonts w:ascii="Arial" w:hAnsi="Arial"/>
          <w:sz w:val="24"/>
        </w:rPr>
        <w:t xml:space="preserve">Following </w:t>
      </w:r>
      <w:r w:rsidR="002E1282" w:rsidRPr="007A1E11">
        <w:rPr>
          <w:rFonts w:ascii="Arial" w:hAnsi="Arial"/>
          <w:sz w:val="24"/>
        </w:rPr>
        <w:t>recent trades to Egypt and Ethiopia, shipper shorts have been looking for cover in a thinly offered market.</w:t>
      </w:r>
    </w:p>
    <w:p w:rsidR="009B1671" w:rsidRPr="007A1E11" w:rsidRDefault="009B1671" w:rsidP="007A1E11">
      <w:pPr>
        <w:pStyle w:val="ListParagraph"/>
        <w:spacing w:line="288" w:lineRule="auto"/>
        <w:ind w:left="0"/>
        <w:rPr>
          <w:rFonts w:ascii="Arial" w:hAnsi="Arial"/>
          <w:sz w:val="24"/>
        </w:rPr>
      </w:pPr>
    </w:p>
    <w:p w:rsidR="009B1671" w:rsidRPr="007A1E11" w:rsidRDefault="002E1282" w:rsidP="007A1E11">
      <w:pPr>
        <w:pStyle w:val="ListParagraph"/>
        <w:spacing w:line="288" w:lineRule="auto"/>
        <w:ind w:left="0"/>
        <w:rPr>
          <w:rFonts w:ascii="Arial" w:hAnsi="Arial"/>
          <w:sz w:val="24"/>
        </w:rPr>
      </w:pPr>
      <w:r w:rsidRPr="007A1E11">
        <w:rPr>
          <w:rFonts w:ascii="Arial" w:hAnsi="Arial"/>
          <w:sz w:val="24"/>
        </w:rPr>
        <w:t xml:space="preserve">The EU Commission updated </w:t>
      </w:r>
      <w:r w:rsidR="009B1671" w:rsidRPr="007A1E11">
        <w:rPr>
          <w:rFonts w:ascii="Arial" w:hAnsi="Arial"/>
          <w:sz w:val="24"/>
        </w:rPr>
        <w:t xml:space="preserve">its </w:t>
      </w:r>
      <w:r w:rsidRPr="007A1E11">
        <w:rPr>
          <w:rFonts w:ascii="Arial" w:hAnsi="Arial"/>
          <w:sz w:val="24"/>
        </w:rPr>
        <w:t>EU crop forecast, raising soft wheat production to a new record of 149.15mln t, with ending stocks of 17.6mln t (both still behind other analysts)</w:t>
      </w:r>
      <w:r w:rsidR="009B1671" w:rsidRPr="007A1E11">
        <w:rPr>
          <w:rFonts w:ascii="Arial" w:hAnsi="Arial"/>
          <w:sz w:val="24"/>
        </w:rPr>
        <w:t>.</w:t>
      </w:r>
    </w:p>
    <w:p w:rsidR="009B1671" w:rsidRPr="007A1E11" w:rsidRDefault="009B1671" w:rsidP="007A1E11">
      <w:pPr>
        <w:pStyle w:val="ListParagraph"/>
        <w:spacing w:line="288" w:lineRule="auto"/>
        <w:ind w:left="0"/>
        <w:rPr>
          <w:rFonts w:ascii="Arial" w:hAnsi="Arial"/>
          <w:sz w:val="24"/>
        </w:rPr>
      </w:pPr>
    </w:p>
    <w:p w:rsidR="002E1282" w:rsidRPr="007A1E11" w:rsidRDefault="002E1282" w:rsidP="007A1E11">
      <w:pPr>
        <w:pStyle w:val="ListParagraph"/>
        <w:spacing w:line="288" w:lineRule="auto"/>
        <w:ind w:left="0"/>
        <w:rPr>
          <w:rFonts w:ascii="Arial" w:hAnsi="Arial"/>
          <w:sz w:val="24"/>
        </w:rPr>
      </w:pPr>
      <w:r w:rsidRPr="007A1E11">
        <w:rPr>
          <w:rFonts w:ascii="Arial" w:hAnsi="Arial"/>
          <w:sz w:val="24"/>
        </w:rPr>
        <w:t xml:space="preserve">EU exports continue to drag, reported at just under 8mln t as of </w:t>
      </w:r>
      <w:r w:rsidR="009B1671" w:rsidRPr="007A1E11">
        <w:rPr>
          <w:rFonts w:ascii="Arial" w:hAnsi="Arial"/>
          <w:sz w:val="24"/>
        </w:rPr>
        <w:t xml:space="preserve">27 </w:t>
      </w:r>
      <w:r w:rsidRPr="007A1E11">
        <w:rPr>
          <w:rFonts w:ascii="Arial" w:hAnsi="Arial"/>
          <w:sz w:val="24"/>
        </w:rPr>
        <w:t>Oct, down 27% year-on-year</w:t>
      </w:r>
      <w:r w:rsidR="009B1671" w:rsidRPr="007A1E11">
        <w:rPr>
          <w:rFonts w:ascii="Arial" w:hAnsi="Arial"/>
          <w:sz w:val="24"/>
        </w:rPr>
        <w:t xml:space="preserve">. This pace points to </w:t>
      </w:r>
      <w:r w:rsidRPr="007A1E11">
        <w:rPr>
          <w:rFonts w:ascii="Arial" w:hAnsi="Arial"/>
          <w:sz w:val="24"/>
        </w:rPr>
        <w:t>a</w:t>
      </w:r>
      <w:r w:rsidR="009B1671" w:rsidRPr="007A1E11">
        <w:rPr>
          <w:rFonts w:ascii="Arial" w:hAnsi="Arial"/>
          <w:sz w:val="24"/>
        </w:rPr>
        <w:t xml:space="preserve">n end-of-season </w:t>
      </w:r>
      <w:r w:rsidRPr="007A1E11">
        <w:rPr>
          <w:rFonts w:ascii="Arial" w:hAnsi="Arial"/>
          <w:sz w:val="24"/>
        </w:rPr>
        <w:t>figure of 25mln t</w:t>
      </w:r>
      <w:r w:rsidR="009B1671" w:rsidRPr="007A1E11">
        <w:rPr>
          <w:rFonts w:ascii="Arial" w:hAnsi="Arial"/>
          <w:sz w:val="24"/>
        </w:rPr>
        <w:t xml:space="preserve">, leaving </w:t>
      </w:r>
      <w:r w:rsidRPr="007A1E11">
        <w:rPr>
          <w:rFonts w:ascii="Arial" w:hAnsi="Arial"/>
          <w:sz w:val="24"/>
        </w:rPr>
        <w:t>stocks well over 20mln t</w:t>
      </w:r>
      <w:r w:rsidR="009B1671" w:rsidRPr="007A1E11">
        <w:rPr>
          <w:rFonts w:ascii="Arial" w:hAnsi="Arial"/>
          <w:sz w:val="24"/>
        </w:rPr>
        <w:t>.</w:t>
      </w:r>
    </w:p>
    <w:p w:rsidR="002E1282" w:rsidRPr="007A1E11" w:rsidRDefault="002E1282" w:rsidP="007A1E11">
      <w:pPr>
        <w:pStyle w:val="ListParagraph"/>
        <w:spacing w:line="288" w:lineRule="auto"/>
        <w:ind w:left="0"/>
        <w:rPr>
          <w:rFonts w:ascii="Arial" w:hAnsi="Arial"/>
          <w:sz w:val="24"/>
        </w:rPr>
      </w:pPr>
    </w:p>
    <w:p w:rsidR="002E1282" w:rsidRPr="007A1E11" w:rsidRDefault="009B1671" w:rsidP="007A1E11">
      <w:pPr>
        <w:pStyle w:val="ListParagraph"/>
        <w:spacing w:line="288" w:lineRule="auto"/>
        <w:ind w:left="0"/>
        <w:rPr>
          <w:rFonts w:ascii="Arial" w:hAnsi="Arial"/>
          <w:sz w:val="24"/>
        </w:rPr>
      </w:pPr>
      <w:r w:rsidRPr="007A1E11">
        <w:rPr>
          <w:rFonts w:ascii="Arial" w:hAnsi="Arial"/>
          <w:sz w:val="24"/>
        </w:rPr>
        <w:t xml:space="preserve">The </w:t>
      </w:r>
      <w:r w:rsidR="002E1282" w:rsidRPr="007A1E11">
        <w:rPr>
          <w:rFonts w:ascii="Arial" w:hAnsi="Arial"/>
          <w:sz w:val="24"/>
        </w:rPr>
        <w:t>UK market is down 75p on the week as sterling continues to soar</w:t>
      </w:r>
      <w:r w:rsidRPr="007A1E11">
        <w:rPr>
          <w:rFonts w:ascii="Arial" w:hAnsi="Arial"/>
          <w:sz w:val="24"/>
        </w:rPr>
        <w:t>,</w:t>
      </w:r>
      <w:r w:rsidR="002E1282" w:rsidRPr="007A1E11">
        <w:rPr>
          <w:rFonts w:ascii="Arial" w:hAnsi="Arial"/>
          <w:sz w:val="24"/>
        </w:rPr>
        <w:t xml:space="preserve"> limiting export opportunities. Delivery premiums remain under pressure in the nearby positions.</w:t>
      </w:r>
    </w:p>
    <w:p w:rsidR="002E1282" w:rsidRPr="007A1E11" w:rsidRDefault="002E1282" w:rsidP="007A1E11">
      <w:pPr>
        <w:pStyle w:val="ListParagraph"/>
        <w:spacing w:line="288" w:lineRule="auto"/>
        <w:ind w:left="0"/>
        <w:rPr>
          <w:rFonts w:ascii="Arial" w:hAnsi="Arial"/>
          <w:sz w:val="24"/>
        </w:rPr>
      </w:pPr>
    </w:p>
    <w:p w:rsidR="009B1671" w:rsidRPr="007A1E11" w:rsidRDefault="002E1282" w:rsidP="007A1E11">
      <w:pPr>
        <w:pStyle w:val="ListParagraph"/>
        <w:spacing w:line="288" w:lineRule="auto"/>
        <w:ind w:left="0"/>
        <w:rPr>
          <w:rFonts w:ascii="Arial" w:hAnsi="Arial"/>
          <w:sz w:val="24"/>
        </w:rPr>
      </w:pPr>
      <w:r w:rsidRPr="007A1E11">
        <w:rPr>
          <w:rFonts w:ascii="Arial" w:hAnsi="Arial"/>
          <w:sz w:val="24"/>
        </w:rPr>
        <w:t>In summary, technical factors and short-covering have lifted US and EU markets to near three</w:t>
      </w:r>
      <w:r w:rsidR="009B1671" w:rsidRPr="007A1E11">
        <w:rPr>
          <w:rFonts w:ascii="Arial" w:hAnsi="Arial"/>
          <w:sz w:val="24"/>
        </w:rPr>
        <w:t>-</w:t>
      </w:r>
      <w:r w:rsidRPr="007A1E11">
        <w:rPr>
          <w:rFonts w:ascii="Arial" w:hAnsi="Arial"/>
          <w:sz w:val="24"/>
        </w:rPr>
        <w:t xml:space="preserve">month highs, although Black </w:t>
      </w:r>
      <w:r w:rsidR="009B1671" w:rsidRPr="007A1E11">
        <w:rPr>
          <w:rFonts w:ascii="Arial" w:hAnsi="Arial"/>
          <w:sz w:val="24"/>
        </w:rPr>
        <w:t>S</w:t>
      </w:r>
      <w:r w:rsidRPr="007A1E11">
        <w:rPr>
          <w:rFonts w:ascii="Arial" w:hAnsi="Arial"/>
          <w:sz w:val="24"/>
        </w:rPr>
        <w:t>ea values have remained unchanged</w:t>
      </w:r>
      <w:r w:rsidR="009B1671" w:rsidRPr="007A1E11">
        <w:rPr>
          <w:rFonts w:ascii="Arial" w:hAnsi="Arial"/>
          <w:sz w:val="24"/>
        </w:rPr>
        <w:t xml:space="preserve">, </w:t>
      </w:r>
      <w:r w:rsidRPr="007A1E11">
        <w:rPr>
          <w:rFonts w:ascii="Arial" w:hAnsi="Arial"/>
          <w:sz w:val="24"/>
        </w:rPr>
        <w:t>placing Russian wheat cheaper than French.</w:t>
      </w:r>
    </w:p>
    <w:p w:rsidR="009B1671" w:rsidRPr="007A1E11" w:rsidRDefault="009B1671" w:rsidP="007A1E11">
      <w:pPr>
        <w:pStyle w:val="ListParagraph"/>
        <w:spacing w:line="288" w:lineRule="auto"/>
        <w:ind w:left="0"/>
        <w:rPr>
          <w:rFonts w:ascii="Arial" w:hAnsi="Arial"/>
          <w:sz w:val="24"/>
        </w:rPr>
      </w:pPr>
    </w:p>
    <w:p w:rsidR="002E1282" w:rsidRPr="007A1E11" w:rsidRDefault="002E1282" w:rsidP="007A1E11">
      <w:pPr>
        <w:pStyle w:val="ListParagraph"/>
        <w:spacing w:line="288" w:lineRule="auto"/>
        <w:ind w:left="0"/>
        <w:rPr>
          <w:rFonts w:ascii="Arial" w:hAnsi="Arial"/>
          <w:sz w:val="24"/>
        </w:rPr>
      </w:pPr>
      <w:r w:rsidRPr="007A1E11">
        <w:rPr>
          <w:rFonts w:ascii="Arial" w:hAnsi="Arial"/>
          <w:sz w:val="24"/>
        </w:rPr>
        <w:t>The move higher in the US and EU will do little to improve export prospects</w:t>
      </w:r>
      <w:r w:rsidR="009B1671" w:rsidRPr="007A1E11">
        <w:rPr>
          <w:rFonts w:ascii="Arial" w:hAnsi="Arial"/>
          <w:sz w:val="24"/>
        </w:rPr>
        <w:t xml:space="preserve">, </w:t>
      </w:r>
      <w:r w:rsidRPr="007A1E11">
        <w:rPr>
          <w:rFonts w:ascii="Arial" w:hAnsi="Arial"/>
          <w:sz w:val="24"/>
        </w:rPr>
        <w:t>at a time whe</w:t>
      </w:r>
      <w:r w:rsidR="009B1671" w:rsidRPr="007A1E11">
        <w:rPr>
          <w:rFonts w:ascii="Arial" w:hAnsi="Arial"/>
          <w:sz w:val="24"/>
        </w:rPr>
        <w:t>n</w:t>
      </w:r>
      <w:r w:rsidRPr="007A1E11">
        <w:rPr>
          <w:rFonts w:ascii="Arial" w:hAnsi="Arial"/>
          <w:sz w:val="24"/>
        </w:rPr>
        <w:t xml:space="preserve"> exports are running well behind projections. The world has too much wheat and currency, specific </w:t>
      </w:r>
      <w:r w:rsidR="00F40C00" w:rsidRPr="007A1E11">
        <w:rPr>
          <w:rFonts w:ascii="Arial" w:hAnsi="Arial"/>
          <w:sz w:val="24"/>
        </w:rPr>
        <w:t>short covering</w:t>
      </w:r>
      <w:r w:rsidRPr="007A1E11">
        <w:rPr>
          <w:rFonts w:ascii="Arial" w:hAnsi="Arial"/>
          <w:sz w:val="24"/>
        </w:rPr>
        <w:t xml:space="preserve"> or farm retention are currently supporting the market</w:t>
      </w:r>
      <w:r w:rsidR="009B1671" w:rsidRPr="007A1E11">
        <w:rPr>
          <w:rFonts w:ascii="Arial" w:hAnsi="Arial"/>
          <w:sz w:val="24"/>
        </w:rPr>
        <w:t>. N</w:t>
      </w:r>
      <w:r w:rsidRPr="007A1E11">
        <w:rPr>
          <w:rFonts w:ascii="Arial" w:hAnsi="Arial"/>
          <w:sz w:val="24"/>
        </w:rPr>
        <w:t>one of these change</w:t>
      </w:r>
      <w:r w:rsidR="009B1671" w:rsidRPr="007A1E11">
        <w:rPr>
          <w:rFonts w:ascii="Arial" w:hAnsi="Arial"/>
          <w:sz w:val="24"/>
        </w:rPr>
        <w:t>s</w:t>
      </w:r>
      <w:r w:rsidRPr="007A1E11">
        <w:rPr>
          <w:rFonts w:ascii="Arial" w:hAnsi="Arial"/>
          <w:sz w:val="24"/>
        </w:rPr>
        <w:t xml:space="preserve"> the long-term fundamental outlook.</w:t>
      </w:r>
    </w:p>
    <w:p w:rsidR="002E1282" w:rsidRPr="007A1E11" w:rsidRDefault="002E1282" w:rsidP="007A1E11">
      <w:pPr>
        <w:widowControl w:val="0"/>
        <w:autoSpaceDE w:val="0"/>
        <w:autoSpaceDN w:val="0"/>
        <w:adjustRightInd w:val="0"/>
        <w:spacing w:after="280" w:line="288" w:lineRule="auto"/>
        <w:jc w:val="both"/>
        <w:rPr>
          <w:rFonts w:ascii="Arial" w:hAnsi="Arial" w:cs="Arial"/>
          <w:b/>
          <w:bCs/>
          <w:sz w:val="24"/>
        </w:rPr>
      </w:pPr>
    </w:p>
    <w:p w:rsidR="002E1282" w:rsidRPr="007A1E11" w:rsidRDefault="002E1282" w:rsidP="007A1E11">
      <w:pPr>
        <w:spacing w:line="288" w:lineRule="auto"/>
        <w:rPr>
          <w:rFonts w:ascii="Arial" w:eastAsia="Times New Roman" w:hAnsi="Arial" w:cs="Arial"/>
          <w:sz w:val="24"/>
          <w:szCs w:val="24"/>
        </w:rPr>
      </w:pPr>
      <w:r w:rsidRPr="007A1E11">
        <w:rPr>
          <w:rFonts w:ascii="Arial" w:eastAsia="Times New Roman" w:hAnsi="Arial" w:cs="Arial"/>
          <w:sz w:val="24"/>
          <w:szCs w:val="24"/>
        </w:rPr>
        <w:t xml:space="preserve">(COPY ENDS </w:t>
      </w:r>
      <w:r w:rsidR="009B1671" w:rsidRPr="007A1E11">
        <w:rPr>
          <w:rFonts w:ascii="Arial" w:eastAsia="Times New Roman" w:hAnsi="Arial" w:cs="Arial"/>
          <w:sz w:val="24"/>
          <w:szCs w:val="24"/>
        </w:rPr>
        <w:t>288</w:t>
      </w:r>
      <w:r w:rsidRPr="007A1E11">
        <w:rPr>
          <w:rFonts w:ascii="Arial" w:eastAsia="Times New Roman" w:hAnsi="Arial" w:cs="Arial"/>
          <w:sz w:val="24"/>
          <w:szCs w:val="24"/>
        </w:rPr>
        <w:t xml:space="preserve"> WORDS)</w:t>
      </w:r>
    </w:p>
    <w:p w:rsidR="002E1282" w:rsidRPr="007A1E11" w:rsidRDefault="002E1282" w:rsidP="007A1E11">
      <w:pPr>
        <w:widowControl w:val="0"/>
        <w:autoSpaceDE w:val="0"/>
        <w:autoSpaceDN w:val="0"/>
        <w:adjustRightInd w:val="0"/>
        <w:spacing w:after="280" w:line="288" w:lineRule="auto"/>
        <w:jc w:val="both"/>
        <w:rPr>
          <w:rFonts w:ascii="Arial" w:eastAsia="Times New Roman" w:hAnsi="Arial" w:cs="Arial"/>
          <w:b/>
          <w:sz w:val="24"/>
          <w:szCs w:val="24"/>
        </w:rPr>
      </w:pPr>
    </w:p>
    <w:p w:rsidR="002E1282" w:rsidRPr="007A1E11" w:rsidRDefault="002E1282" w:rsidP="007A1E11">
      <w:pPr>
        <w:widowControl w:val="0"/>
        <w:autoSpaceDE w:val="0"/>
        <w:autoSpaceDN w:val="0"/>
        <w:adjustRightInd w:val="0"/>
        <w:spacing w:after="280" w:line="288" w:lineRule="auto"/>
        <w:jc w:val="both"/>
        <w:rPr>
          <w:rFonts w:ascii="Arial" w:hAnsi="Arial" w:cs="Arial"/>
          <w:b/>
          <w:bCs/>
          <w:sz w:val="24"/>
        </w:rPr>
      </w:pPr>
      <w:r w:rsidRPr="007A1E11">
        <w:rPr>
          <w:rFonts w:ascii="Arial" w:hAnsi="Arial" w:cs="Arial"/>
          <w:b/>
          <w:bCs/>
          <w:sz w:val="24"/>
        </w:rPr>
        <w:t>Jonathan Lane, Gleadell’s trading director, comments on the OSR market</w:t>
      </w:r>
    </w:p>
    <w:p w:rsidR="002E1282" w:rsidRPr="007A1E11" w:rsidRDefault="002E1282" w:rsidP="007A1E11">
      <w:pPr>
        <w:pStyle w:val="ListParagraph"/>
        <w:spacing w:line="288" w:lineRule="auto"/>
        <w:ind w:left="0"/>
        <w:rPr>
          <w:rFonts w:ascii="Arial" w:hAnsi="Arial"/>
          <w:sz w:val="24"/>
          <w:lang w:eastAsia="en-US"/>
        </w:rPr>
      </w:pPr>
      <w:r w:rsidRPr="007A1E11">
        <w:rPr>
          <w:rFonts w:ascii="Arial" w:hAnsi="Arial"/>
          <w:sz w:val="24"/>
        </w:rPr>
        <w:t xml:space="preserve">Soybeans have moved sideways over the week, attempting to build some support on the futures market. The US harvest </w:t>
      </w:r>
      <w:r w:rsidR="009B1671" w:rsidRPr="007A1E11">
        <w:rPr>
          <w:rFonts w:ascii="Arial" w:hAnsi="Arial"/>
          <w:sz w:val="24"/>
        </w:rPr>
        <w:t xml:space="preserve">is </w:t>
      </w:r>
      <w:r w:rsidRPr="007A1E11">
        <w:rPr>
          <w:rFonts w:ascii="Arial" w:hAnsi="Arial"/>
          <w:sz w:val="24"/>
        </w:rPr>
        <w:t>mov</w:t>
      </w:r>
      <w:r w:rsidR="009B1671" w:rsidRPr="007A1E11">
        <w:rPr>
          <w:rFonts w:ascii="Arial" w:hAnsi="Arial"/>
          <w:sz w:val="24"/>
        </w:rPr>
        <w:t xml:space="preserve">ing </w:t>
      </w:r>
      <w:r w:rsidRPr="007A1E11">
        <w:rPr>
          <w:rFonts w:ascii="Arial" w:hAnsi="Arial"/>
          <w:sz w:val="24"/>
        </w:rPr>
        <w:t xml:space="preserve">into its final stages and </w:t>
      </w:r>
      <w:r w:rsidR="009B1671" w:rsidRPr="007A1E11">
        <w:rPr>
          <w:rFonts w:ascii="Arial" w:hAnsi="Arial"/>
          <w:sz w:val="24"/>
        </w:rPr>
        <w:t xml:space="preserve">the </w:t>
      </w:r>
      <w:r w:rsidRPr="007A1E11">
        <w:rPr>
          <w:rFonts w:ascii="Arial" w:hAnsi="Arial"/>
          <w:sz w:val="24"/>
        </w:rPr>
        <w:t>focus now turns to South American plantings</w:t>
      </w:r>
      <w:r w:rsidR="009B1671" w:rsidRPr="007A1E11">
        <w:rPr>
          <w:rFonts w:ascii="Arial" w:hAnsi="Arial"/>
          <w:sz w:val="24"/>
        </w:rPr>
        <w:t xml:space="preserve">, </w:t>
      </w:r>
      <w:r w:rsidRPr="007A1E11">
        <w:rPr>
          <w:rFonts w:ascii="Arial" w:hAnsi="Arial"/>
          <w:sz w:val="24"/>
        </w:rPr>
        <w:t>particularly Brazil</w:t>
      </w:r>
      <w:r w:rsidR="009B1671" w:rsidRPr="007A1E11">
        <w:rPr>
          <w:rFonts w:ascii="Arial" w:hAnsi="Arial"/>
          <w:sz w:val="24"/>
        </w:rPr>
        <w:t>,</w:t>
      </w:r>
      <w:r w:rsidRPr="007A1E11">
        <w:rPr>
          <w:rFonts w:ascii="Arial" w:hAnsi="Arial"/>
          <w:sz w:val="24"/>
        </w:rPr>
        <w:t xml:space="preserve"> where conditions have been less than perfect.  </w:t>
      </w:r>
    </w:p>
    <w:p w:rsidR="009B1671" w:rsidRPr="007A1E11" w:rsidRDefault="009B1671" w:rsidP="007A1E11">
      <w:pPr>
        <w:pStyle w:val="ListParagraph"/>
        <w:spacing w:line="288" w:lineRule="auto"/>
        <w:ind w:left="0"/>
        <w:rPr>
          <w:rFonts w:ascii="Arial" w:hAnsi="Arial"/>
          <w:sz w:val="24"/>
        </w:rPr>
      </w:pPr>
    </w:p>
    <w:p w:rsidR="002E1282" w:rsidRPr="007A1E11" w:rsidRDefault="002E1282" w:rsidP="007A1E11">
      <w:pPr>
        <w:pStyle w:val="ListParagraph"/>
        <w:spacing w:line="288" w:lineRule="auto"/>
        <w:ind w:left="0"/>
        <w:rPr>
          <w:rFonts w:ascii="Arial" w:hAnsi="Arial"/>
          <w:sz w:val="24"/>
        </w:rPr>
      </w:pPr>
      <w:r w:rsidRPr="007A1E11">
        <w:rPr>
          <w:rFonts w:ascii="Arial" w:hAnsi="Arial"/>
          <w:sz w:val="24"/>
        </w:rPr>
        <w:t xml:space="preserve">The MATIF futures market </w:t>
      </w:r>
      <w:r w:rsidR="009B1671" w:rsidRPr="007A1E11">
        <w:rPr>
          <w:rFonts w:ascii="Arial" w:hAnsi="Arial"/>
          <w:sz w:val="24"/>
        </w:rPr>
        <w:t xml:space="preserve">has been aided by weakness in the Euro and </w:t>
      </w:r>
      <w:r w:rsidRPr="007A1E11">
        <w:rPr>
          <w:rFonts w:ascii="Arial" w:hAnsi="Arial"/>
          <w:sz w:val="24"/>
        </w:rPr>
        <w:t>moved higher over the week</w:t>
      </w:r>
      <w:r w:rsidR="009B1671" w:rsidRPr="007A1E11">
        <w:rPr>
          <w:rFonts w:ascii="Arial" w:hAnsi="Arial"/>
          <w:sz w:val="24"/>
        </w:rPr>
        <w:t>,</w:t>
      </w:r>
      <w:r w:rsidRPr="007A1E11">
        <w:rPr>
          <w:rFonts w:ascii="Arial" w:hAnsi="Arial"/>
          <w:sz w:val="24"/>
        </w:rPr>
        <w:t xml:space="preserve"> continuing its uptrend.  </w:t>
      </w:r>
    </w:p>
    <w:p w:rsidR="002E1282" w:rsidRPr="007A1E11" w:rsidRDefault="002E1282" w:rsidP="007A1E11">
      <w:pPr>
        <w:pStyle w:val="ListParagraph"/>
        <w:spacing w:line="288" w:lineRule="auto"/>
        <w:ind w:left="0"/>
        <w:rPr>
          <w:rFonts w:ascii="Arial" w:hAnsi="Arial"/>
          <w:sz w:val="24"/>
        </w:rPr>
      </w:pPr>
    </w:p>
    <w:p w:rsidR="002E1282" w:rsidRPr="007A1E11" w:rsidRDefault="009B1671" w:rsidP="007A1E11">
      <w:pPr>
        <w:pStyle w:val="ListParagraph"/>
        <w:spacing w:line="288" w:lineRule="auto"/>
        <w:ind w:left="0"/>
        <w:rPr>
          <w:rFonts w:ascii="Arial" w:hAnsi="Arial"/>
          <w:sz w:val="24"/>
        </w:rPr>
      </w:pPr>
      <w:r w:rsidRPr="007A1E11">
        <w:rPr>
          <w:rFonts w:ascii="Arial" w:hAnsi="Arial"/>
          <w:sz w:val="24"/>
        </w:rPr>
        <w:t xml:space="preserve">A lack of farmer selling continues in the </w:t>
      </w:r>
      <w:r w:rsidR="00C20F1C">
        <w:rPr>
          <w:rFonts w:ascii="Arial" w:hAnsi="Arial"/>
          <w:sz w:val="24"/>
        </w:rPr>
        <w:t>physical market</w:t>
      </w:r>
      <w:r w:rsidRPr="007A1E11">
        <w:rPr>
          <w:rFonts w:ascii="Arial" w:hAnsi="Arial"/>
          <w:sz w:val="24"/>
        </w:rPr>
        <w:t xml:space="preserve">, but there is </w:t>
      </w:r>
      <w:r w:rsidR="002E1282" w:rsidRPr="007A1E11">
        <w:rPr>
          <w:rFonts w:ascii="Arial" w:hAnsi="Arial"/>
          <w:sz w:val="24"/>
        </w:rPr>
        <w:t>buying demand</w:t>
      </w:r>
      <w:r w:rsidRPr="007A1E11">
        <w:rPr>
          <w:rFonts w:ascii="Arial" w:hAnsi="Arial"/>
          <w:sz w:val="24"/>
        </w:rPr>
        <w:t xml:space="preserve"> and </w:t>
      </w:r>
      <w:r w:rsidR="002E1282" w:rsidRPr="007A1E11">
        <w:rPr>
          <w:rFonts w:ascii="Arial" w:hAnsi="Arial"/>
          <w:sz w:val="24"/>
        </w:rPr>
        <w:t>enquiries for post</w:t>
      </w:r>
      <w:r w:rsidRPr="007A1E11">
        <w:rPr>
          <w:rFonts w:ascii="Arial" w:hAnsi="Arial"/>
          <w:sz w:val="24"/>
        </w:rPr>
        <w:t>-</w:t>
      </w:r>
      <w:r w:rsidR="002E1282" w:rsidRPr="007A1E11">
        <w:rPr>
          <w:rFonts w:ascii="Arial" w:hAnsi="Arial"/>
          <w:sz w:val="24"/>
        </w:rPr>
        <w:t xml:space="preserve">Christmas positions. UK seed remains expensive versus European </w:t>
      </w:r>
      <w:r w:rsidRPr="007A1E11">
        <w:rPr>
          <w:rFonts w:ascii="Arial" w:hAnsi="Arial"/>
          <w:sz w:val="24"/>
        </w:rPr>
        <w:t xml:space="preserve">– </w:t>
      </w:r>
      <w:r w:rsidR="002E1282" w:rsidRPr="007A1E11">
        <w:rPr>
          <w:rFonts w:ascii="Arial" w:hAnsi="Arial"/>
          <w:sz w:val="24"/>
        </w:rPr>
        <w:t>but when doesn’t it outside harvest? </w:t>
      </w:r>
    </w:p>
    <w:p w:rsidR="002E1282" w:rsidRPr="007A1E11" w:rsidRDefault="002E1282" w:rsidP="007A1E11">
      <w:pPr>
        <w:pStyle w:val="ListParagraph"/>
        <w:spacing w:line="288" w:lineRule="auto"/>
        <w:ind w:left="0"/>
        <w:rPr>
          <w:rFonts w:ascii="Arial" w:hAnsi="Arial"/>
          <w:sz w:val="24"/>
        </w:rPr>
      </w:pPr>
    </w:p>
    <w:p w:rsidR="002E1282" w:rsidRPr="007A1E11" w:rsidRDefault="008A6AA7" w:rsidP="007A1E11">
      <w:pPr>
        <w:pStyle w:val="ListParagraph"/>
        <w:spacing w:line="288" w:lineRule="auto"/>
        <w:ind w:left="0"/>
        <w:rPr>
          <w:rFonts w:ascii="Arial" w:hAnsi="Arial"/>
          <w:sz w:val="24"/>
        </w:rPr>
      </w:pPr>
      <w:r w:rsidRPr="007A1E11">
        <w:rPr>
          <w:rFonts w:ascii="Arial" w:hAnsi="Arial"/>
          <w:sz w:val="24"/>
        </w:rPr>
        <w:t xml:space="preserve">UK prices have largely failed to benefit from the higher MATIF due to the weakness of the </w:t>
      </w:r>
      <w:r w:rsidR="002E1282" w:rsidRPr="007A1E11">
        <w:rPr>
          <w:rFonts w:ascii="Arial" w:hAnsi="Arial"/>
          <w:sz w:val="24"/>
        </w:rPr>
        <w:t>Euro</w:t>
      </w:r>
      <w:r w:rsidRPr="007A1E11">
        <w:rPr>
          <w:rFonts w:ascii="Arial" w:hAnsi="Arial"/>
          <w:sz w:val="24"/>
        </w:rPr>
        <w:t>. E</w:t>
      </w:r>
      <w:r w:rsidR="002E1282" w:rsidRPr="007A1E11">
        <w:rPr>
          <w:rFonts w:ascii="Arial" w:hAnsi="Arial"/>
          <w:sz w:val="24"/>
        </w:rPr>
        <w:t>x</w:t>
      </w:r>
      <w:r w:rsidRPr="007A1E11">
        <w:rPr>
          <w:rFonts w:ascii="Arial" w:hAnsi="Arial"/>
          <w:sz w:val="24"/>
        </w:rPr>
        <w:t>-</w:t>
      </w:r>
      <w:r w:rsidR="002E1282" w:rsidRPr="007A1E11">
        <w:rPr>
          <w:rFonts w:ascii="Arial" w:hAnsi="Arial"/>
          <w:sz w:val="24"/>
        </w:rPr>
        <w:t xml:space="preserve">farm values </w:t>
      </w:r>
      <w:r w:rsidRPr="007A1E11">
        <w:rPr>
          <w:rFonts w:ascii="Arial" w:hAnsi="Arial"/>
          <w:sz w:val="24"/>
        </w:rPr>
        <w:t xml:space="preserve">are </w:t>
      </w:r>
      <w:r w:rsidR="002E1282" w:rsidRPr="007A1E11">
        <w:rPr>
          <w:rFonts w:ascii="Arial" w:hAnsi="Arial"/>
          <w:sz w:val="24"/>
        </w:rPr>
        <w:t xml:space="preserve">little changed on the week. </w:t>
      </w:r>
    </w:p>
    <w:p w:rsidR="002E1282" w:rsidRPr="007A1E11" w:rsidRDefault="002E1282" w:rsidP="007A1E11">
      <w:pPr>
        <w:widowControl w:val="0"/>
        <w:autoSpaceDE w:val="0"/>
        <w:autoSpaceDN w:val="0"/>
        <w:adjustRightInd w:val="0"/>
        <w:spacing w:after="280" w:line="288" w:lineRule="auto"/>
        <w:jc w:val="both"/>
        <w:rPr>
          <w:rFonts w:ascii="Arial" w:hAnsi="Arial" w:cs="Arial"/>
          <w:b/>
          <w:bCs/>
          <w:sz w:val="24"/>
        </w:rPr>
      </w:pPr>
    </w:p>
    <w:p w:rsidR="00AC7478" w:rsidRPr="007A1E11" w:rsidRDefault="00AC7478" w:rsidP="007A1E11">
      <w:pPr>
        <w:spacing w:line="288" w:lineRule="auto"/>
        <w:rPr>
          <w:rFonts w:ascii="Arial" w:hAnsi="Arial" w:cs="Arial"/>
          <w:bCs/>
          <w:sz w:val="24"/>
          <w:szCs w:val="24"/>
        </w:rPr>
      </w:pPr>
      <w:r w:rsidRPr="007A1E11">
        <w:rPr>
          <w:rFonts w:ascii="Arial" w:hAnsi="Arial" w:cs="Arial"/>
          <w:bCs/>
          <w:sz w:val="24"/>
          <w:szCs w:val="24"/>
        </w:rPr>
        <w:t xml:space="preserve">(COPY ENDS </w:t>
      </w:r>
      <w:r w:rsidR="008A6AA7" w:rsidRPr="007A1E11">
        <w:rPr>
          <w:rFonts w:ascii="Arial" w:hAnsi="Arial" w:cs="Arial"/>
          <w:bCs/>
          <w:sz w:val="24"/>
          <w:szCs w:val="24"/>
        </w:rPr>
        <w:t>123</w:t>
      </w:r>
      <w:r w:rsidRPr="007A1E11">
        <w:rPr>
          <w:rFonts w:ascii="Arial" w:hAnsi="Arial" w:cs="Arial"/>
          <w:bCs/>
          <w:sz w:val="24"/>
          <w:szCs w:val="24"/>
        </w:rPr>
        <w:t xml:space="preserve"> WORDS)</w:t>
      </w:r>
    </w:p>
    <w:p w:rsidR="002C11FB" w:rsidRPr="007A1E11" w:rsidRDefault="002C11FB" w:rsidP="007A1E11">
      <w:pPr>
        <w:spacing w:line="288" w:lineRule="auto"/>
        <w:rPr>
          <w:rFonts w:ascii="Arial" w:hAnsi="Arial" w:cs="Arial"/>
          <w:b/>
          <w:bCs/>
          <w:sz w:val="24"/>
          <w:u w:val="single"/>
        </w:rPr>
      </w:pPr>
    </w:p>
    <w:p w:rsidR="00AC7478" w:rsidRPr="00AC7478" w:rsidRDefault="00AC7478" w:rsidP="00283897">
      <w:pPr>
        <w:rPr>
          <w:rFonts w:ascii="Arial" w:hAnsi="Arial" w:cs="Arial"/>
          <w:b/>
          <w:bCs/>
          <w:sz w:val="24"/>
          <w:u w:val="single"/>
        </w:rPr>
      </w:pPr>
    </w:p>
    <w:p w:rsidR="00AC7478" w:rsidRPr="00AC7478" w:rsidRDefault="00AC7478" w:rsidP="00283897">
      <w:pPr>
        <w:widowControl w:val="0"/>
        <w:autoSpaceDE w:val="0"/>
        <w:autoSpaceDN w:val="0"/>
        <w:adjustRightInd w:val="0"/>
        <w:rPr>
          <w:rFonts w:ascii="Arial" w:hAnsi="Arial"/>
          <w:sz w:val="24"/>
        </w:rPr>
      </w:pPr>
      <w:r w:rsidRPr="00AC7478">
        <w:rPr>
          <w:rFonts w:ascii="Arial" w:eastAsia="Times New Roman" w:hAnsi="Arial" w:cs="Arial"/>
          <w:b/>
          <w:bCs/>
          <w:sz w:val="24"/>
          <w:szCs w:val="24"/>
        </w:rPr>
        <w:t>For market information contact</w:t>
      </w:r>
      <w:r w:rsidR="00640387">
        <w:rPr>
          <w:rFonts w:ascii="Arial" w:eastAsia="Times New Roman" w:hAnsi="Arial" w:cs="Arial"/>
          <w:sz w:val="24"/>
          <w:szCs w:val="24"/>
        </w:rPr>
        <w:t xml:space="preserve"> Jonathan Lane, t</w:t>
      </w:r>
      <w:r w:rsidRPr="00AC7478">
        <w:rPr>
          <w:rFonts w:ascii="Arial" w:eastAsia="Times New Roman" w:hAnsi="Arial" w:cs="Arial"/>
          <w:sz w:val="24"/>
          <w:szCs w:val="24"/>
        </w:rPr>
        <w:t xml:space="preserve">rading </w:t>
      </w:r>
      <w:r w:rsidR="00640387">
        <w:rPr>
          <w:rFonts w:ascii="Arial" w:eastAsia="Times New Roman" w:hAnsi="Arial" w:cs="Arial"/>
          <w:sz w:val="24"/>
          <w:szCs w:val="24"/>
        </w:rPr>
        <w:t>d</w:t>
      </w:r>
      <w:r w:rsidR="001F255D">
        <w:rPr>
          <w:rFonts w:ascii="Arial" w:eastAsia="Times New Roman" w:hAnsi="Arial" w:cs="Arial"/>
          <w:sz w:val="24"/>
          <w:szCs w:val="24"/>
        </w:rPr>
        <w:t>irector</w:t>
      </w:r>
      <w:r w:rsidRPr="00AC7478">
        <w:rPr>
          <w:rFonts w:ascii="Arial" w:eastAsia="Times New Roman" w:hAnsi="Arial" w:cs="Arial"/>
          <w:sz w:val="24"/>
          <w:szCs w:val="24"/>
        </w:rPr>
        <w:t xml:space="preserve">, </w:t>
      </w:r>
      <w:r w:rsidRPr="00AC7478">
        <w:rPr>
          <w:rFonts w:ascii="Arial" w:eastAsia="Times New Roman" w:hAnsi="Arial" w:cs="Arial"/>
          <w:color w:val="0A000E"/>
          <w:sz w:val="24"/>
          <w:szCs w:val="24"/>
        </w:rPr>
        <w:t xml:space="preserve">on 01427 421221 or </w:t>
      </w:r>
      <w:hyperlink r:id="rId5" w:history="1">
        <w:r w:rsidRPr="00AC7478">
          <w:rPr>
            <w:rFonts w:ascii="Arial" w:eastAsia="Times New Roman" w:hAnsi="Arial" w:cs="Arial"/>
            <w:color w:val="1100FF"/>
            <w:sz w:val="24"/>
            <w:szCs w:val="24"/>
          </w:rPr>
          <w:t>jonathan.lane@gleadell.co.uk</w:t>
        </w:r>
      </w:hyperlink>
    </w:p>
    <w:p w:rsidR="00AC7478" w:rsidRPr="00AC7478" w:rsidRDefault="00AC7478" w:rsidP="00283897">
      <w:pPr>
        <w:widowControl w:val="0"/>
        <w:autoSpaceDE w:val="0"/>
        <w:autoSpaceDN w:val="0"/>
        <w:adjustRightInd w:val="0"/>
        <w:rPr>
          <w:rFonts w:ascii="Arial" w:eastAsia="Times New Roman" w:hAnsi="Arial" w:cs="Arial"/>
          <w:sz w:val="24"/>
          <w:szCs w:val="24"/>
        </w:rPr>
      </w:pPr>
    </w:p>
    <w:p w:rsidR="00FD5102" w:rsidRPr="00AC7478" w:rsidRDefault="00FD5102" w:rsidP="00FD5102">
      <w:pPr>
        <w:widowControl w:val="0"/>
        <w:autoSpaceDE w:val="0"/>
        <w:autoSpaceDN w:val="0"/>
        <w:adjustRightInd w:val="0"/>
        <w:rPr>
          <w:rFonts w:ascii="Arial" w:hAnsi="Arial"/>
          <w:sz w:val="24"/>
        </w:rPr>
      </w:pPr>
      <w:r w:rsidRPr="00AC7478">
        <w:rPr>
          <w:rFonts w:ascii="Arial" w:eastAsia="Times New Roman" w:hAnsi="Arial" w:cs="Arial"/>
          <w:b/>
          <w:bCs/>
          <w:color w:val="2A2A2A"/>
          <w:sz w:val="24"/>
          <w:szCs w:val="24"/>
        </w:rPr>
        <w:t xml:space="preserve">Press queries or for further Gleadell contacts call </w:t>
      </w:r>
      <w:r w:rsidRPr="00AC7478">
        <w:rPr>
          <w:rFonts w:ascii="Arial" w:eastAsia="Times New Roman" w:hAnsi="Arial" w:cs="Arial"/>
          <w:bCs/>
          <w:color w:val="2A2A2A"/>
          <w:sz w:val="24"/>
          <w:szCs w:val="24"/>
        </w:rPr>
        <w:t>Robert Harris Communications on 0</w:t>
      </w:r>
      <w:r w:rsidR="00EF6717">
        <w:rPr>
          <w:rFonts w:ascii="Arial" w:eastAsia="Times New Roman" w:hAnsi="Arial" w:cs="Arial"/>
          <w:bCs/>
          <w:color w:val="2A2A2A"/>
          <w:sz w:val="24"/>
          <w:szCs w:val="24"/>
        </w:rPr>
        <w:t>7768 402850</w:t>
      </w:r>
      <w:r w:rsidRPr="00AC7478">
        <w:rPr>
          <w:rFonts w:ascii="Arial" w:eastAsia="Times New Roman" w:hAnsi="Arial" w:cs="Arial"/>
          <w:bCs/>
          <w:color w:val="2A2A2A"/>
          <w:sz w:val="24"/>
          <w:szCs w:val="24"/>
        </w:rPr>
        <w:t xml:space="preserve"> </w:t>
      </w:r>
      <w:r>
        <w:rPr>
          <w:rFonts w:ascii="Arial" w:eastAsia="Times New Roman" w:hAnsi="Arial" w:cs="Arial"/>
          <w:bCs/>
          <w:color w:val="2A2A2A"/>
          <w:sz w:val="24"/>
          <w:szCs w:val="24"/>
        </w:rPr>
        <w:t>or</w:t>
      </w:r>
      <w:r w:rsidRPr="00AC7478">
        <w:rPr>
          <w:rFonts w:ascii="Arial" w:eastAsia="Times New Roman" w:hAnsi="Arial" w:cs="Arial"/>
          <w:bCs/>
          <w:color w:val="2A2A2A"/>
          <w:sz w:val="24"/>
          <w:szCs w:val="24"/>
        </w:rPr>
        <w:t xml:space="preserve"> </w:t>
      </w:r>
      <w:hyperlink r:id="rId6" w:history="1">
        <w:r w:rsidRPr="008C5CDF">
          <w:rPr>
            <w:rStyle w:val="Hyperlink"/>
            <w:rFonts w:ascii="Arial" w:eastAsia="Times New Roman" w:hAnsi="Arial" w:cs="Arial"/>
            <w:bCs/>
            <w:sz w:val="24"/>
            <w:szCs w:val="24"/>
          </w:rPr>
          <w:t>robert@roberthcomms.co.uk</w:t>
        </w:r>
      </w:hyperlink>
    </w:p>
    <w:p w:rsidR="00AC7478" w:rsidRPr="00AC7478" w:rsidRDefault="00AC7478" w:rsidP="00283897">
      <w:pPr>
        <w:widowControl w:val="0"/>
        <w:autoSpaceDE w:val="0"/>
        <w:autoSpaceDN w:val="0"/>
        <w:adjustRightInd w:val="0"/>
        <w:rPr>
          <w:rFonts w:ascii="Arial" w:hAnsi="Arial"/>
          <w:sz w:val="24"/>
        </w:rPr>
      </w:pPr>
    </w:p>
    <w:p w:rsidR="00AC7478" w:rsidRPr="00AC7478" w:rsidRDefault="00AC7478" w:rsidP="00283897">
      <w:pPr>
        <w:widowControl w:val="0"/>
        <w:autoSpaceDE w:val="0"/>
        <w:autoSpaceDN w:val="0"/>
        <w:adjustRightInd w:val="0"/>
        <w:rPr>
          <w:rFonts w:ascii="Arial" w:eastAsia="Times New Roman" w:hAnsi="Arial" w:cs="Arial"/>
          <w:b/>
          <w:bCs/>
          <w:color w:val="2A2A2A"/>
          <w:sz w:val="24"/>
          <w:szCs w:val="24"/>
        </w:rPr>
      </w:pPr>
    </w:p>
    <w:p w:rsidR="00AC7478" w:rsidRPr="00AC7478" w:rsidRDefault="00AC7478" w:rsidP="00283897">
      <w:pPr>
        <w:widowControl w:val="0"/>
        <w:autoSpaceDE w:val="0"/>
        <w:autoSpaceDN w:val="0"/>
        <w:adjustRightInd w:val="0"/>
        <w:rPr>
          <w:rFonts w:ascii="Arial" w:eastAsia="Times New Roman" w:hAnsi="Arial" w:cs="Arial"/>
          <w:b/>
          <w:bCs/>
          <w:color w:val="2A2A2A"/>
          <w:sz w:val="24"/>
          <w:szCs w:val="24"/>
        </w:rPr>
      </w:pPr>
    </w:p>
    <w:p w:rsidR="008466CC" w:rsidRPr="008466CC" w:rsidRDefault="008466CC" w:rsidP="0092042E">
      <w:pPr>
        <w:widowControl w:val="0"/>
        <w:spacing w:line="288" w:lineRule="auto"/>
        <w:outlineLvl w:val="0"/>
        <w:rPr>
          <w:rFonts w:ascii="Arial" w:hAnsi="Arial" w:cs="Arial"/>
          <w:sz w:val="20"/>
          <w:szCs w:val="28"/>
          <w:lang w:val="en-US"/>
        </w:rPr>
      </w:pPr>
    </w:p>
    <w:p w:rsidR="00937257" w:rsidRDefault="00937257" w:rsidP="008466CC">
      <w:pPr>
        <w:widowControl w:val="0"/>
        <w:autoSpaceDE w:val="0"/>
        <w:autoSpaceDN w:val="0"/>
        <w:adjustRightInd w:val="0"/>
        <w:spacing w:line="288" w:lineRule="auto"/>
        <w:rPr>
          <w:rFonts w:ascii="Arial" w:hAnsi="Arial" w:cs="Arial"/>
          <w:b/>
          <w:sz w:val="20"/>
          <w:szCs w:val="30"/>
          <w:lang w:val="en-US"/>
        </w:rPr>
      </w:pPr>
    </w:p>
    <w:p w:rsidR="008466CC" w:rsidRPr="00D27F32" w:rsidRDefault="008466CC" w:rsidP="008466CC">
      <w:pPr>
        <w:widowControl w:val="0"/>
        <w:autoSpaceDE w:val="0"/>
        <w:autoSpaceDN w:val="0"/>
        <w:adjustRightInd w:val="0"/>
        <w:spacing w:line="288" w:lineRule="auto"/>
        <w:rPr>
          <w:rFonts w:ascii="Arial" w:hAnsi="Arial" w:cs="Times New Roman"/>
          <w:b/>
          <w:sz w:val="20"/>
          <w:szCs w:val="32"/>
          <w:lang w:val="en-US"/>
        </w:rPr>
      </w:pPr>
      <w:r w:rsidRPr="00D27F32">
        <w:rPr>
          <w:rFonts w:ascii="Arial" w:hAnsi="Arial" w:cs="Arial"/>
          <w:b/>
          <w:sz w:val="20"/>
          <w:szCs w:val="30"/>
          <w:lang w:val="en-US"/>
        </w:rPr>
        <w:t>Notes to Editors</w:t>
      </w:r>
    </w:p>
    <w:p w:rsidR="008466CC" w:rsidRPr="00D27F32" w:rsidRDefault="008466CC" w:rsidP="008466CC">
      <w:pPr>
        <w:widowControl w:val="0"/>
        <w:autoSpaceDE w:val="0"/>
        <w:autoSpaceDN w:val="0"/>
        <w:adjustRightInd w:val="0"/>
        <w:spacing w:line="288" w:lineRule="auto"/>
        <w:rPr>
          <w:rFonts w:ascii="Arial" w:hAnsi="Arial" w:cs="Times New Roman"/>
          <w:sz w:val="20"/>
          <w:szCs w:val="32"/>
          <w:lang w:val="en-US"/>
        </w:rPr>
      </w:pPr>
      <w:r w:rsidRPr="00D27F32">
        <w:rPr>
          <w:rFonts w:ascii="Arial" w:hAnsi="Arial" w:cs="Calibri"/>
          <w:sz w:val="20"/>
          <w:szCs w:val="32"/>
          <w:lang w:val="en-US"/>
        </w:rPr>
        <w:t xml:space="preserve">Gleadell Agriculture Ltd is an independent major trader of grain, seed and fertiliser in the UK with offices in York, Hemswell (Lincolnshire), Swaffham (Norfolk), Stamford (Lincolnshire) and Warminster (Wiltshire). Gleadell is jointly owned by </w:t>
      </w:r>
      <w:hyperlink r:id="rId7" w:history="1">
        <w:r w:rsidRPr="00D27F32">
          <w:rPr>
            <w:rFonts w:ascii="Arial" w:hAnsi="Arial" w:cs="Calibri"/>
            <w:sz w:val="20"/>
            <w:szCs w:val="32"/>
            <w:lang w:val="en-US"/>
          </w:rPr>
          <w:t>ADM</w:t>
        </w:r>
      </w:hyperlink>
      <w:r w:rsidRPr="00D27F32">
        <w:rPr>
          <w:rFonts w:ascii="Arial" w:hAnsi="Arial" w:cs="Calibri"/>
          <w:sz w:val="20"/>
          <w:szCs w:val="32"/>
          <w:lang w:val="en-US"/>
        </w:rPr>
        <w:t xml:space="preserve"> and </w:t>
      </w:r>
      <w:hyperlink r:id="rId8" w:history="1">
        <w:r w:rsidRPr="00D27F32">
          <w:rPr>
            <w:rFonts w:ascii="Arial" w:hAnsi="Arial" w:cs="Calibri"/>
            <w:sz w:val="20"/>
            <w:szCs w:val="32"/>
            <w:lang w:val="en-US"/>
          </w:rPr>
          <w:t>InVivo</w:t>
        </w:r>
      </w:hyperlink>
      <w:r w:rsidRPr="00D27F32">
        <w:rPr>
          <w:rFonts w:ascii="Arial" w:hAnsi="Arial" w:cs="Calibri"/>
          <w:sz w:val="20"/>
          <w:szCs w:val="32"/>
          <w:lang w:val="en-US"/>
        </w:rPr>
        <w:t>, the leading provider of agricultural goods and services in the EU.</w:t>
      </w:r>
    </w:p>
    <w:p w:rsidR="008466CC" w:rsidRPr="00D27F32" w:rsidRDefault="008466CC" w:rsidP="008466CC">
      <w:pPr>
        <w:widowControl w:val="0"/>
        <w:autoSpaceDE w:val="0"/>
        <w:autoSpaceDN w:val="0"/>
        <w:adjustRightInd w:val="0"/>
        <w:spacing w:line="288" w:lineRule="auto"/>
        <w:rPr>
          <w:rFonts w:ascii="Arial" w:hAnsi="Arial" w:cs="Times New Roman"/>
          <w:sz w:val="20"/>
          <w:szCs w:val="32"/>
          <w:lang w:val="en-US"/>
        </w:rPr>
      </w:pPr>
      <w:r w:rsidRPr="00D27F32">
        <w:rPr>
          <w:rFonts w:ascii="Arial" w:hAnsi="Arial" w:cs="Calibri"/>
          <w:sz w:val="20"/>
          <w:szCs w:val="32"/>
          <w:lang w:val="en-US"/>
        </w:rPr>
        <w:t> </w:t>
      </w:r>
    </w:p>
    <w:p w:rsidR="008466CC" w:rsidRPr="00D27F32" w:rsidRDefault="008466CC" w:rsidP="008466CC">
      <w:pPr>
        <w:widowControl w:val="0"/>
        <w:spacing w:line="288" w:lineRule="auto"/>
        <w:outlineLvl w:val="0"/>
        <w:rPr>
          <w:rFonts w:ascii="Arial" w:hAnsi="Arial" w:cs="Calibri"/>
          <w:sz w:val="20"/>
          <w:szCs w:val="32"/>
          <w:lang w:val="en-US"/>
        </w:rPr>
      </w:pPr>
      <w:r w:rsidRPr="00D27F32">
        <w:rPr>
          <w:rFonts w:ascii="Arial" w:hAnsi="Arial" w:cs="Calibri"/>
          <w:sz w:val="20"/>
          <w:szCs w:val="32"/>
          <w:lang w:val="en-US"/>
        </w:rPr>
        <w:t>Any prices quoted in this release are indicative only at the time of going to press and subject to location and quality. Although Gleadell takes steps to ensure the validity of all information contained within this release, it makes no warranty as to the accuracy or completeness of such information. Gleadell will accept no liability or responsibility for the information, or any action or failure to act, based upon such information.</w:t>
      </w:r>
    </w:p>
    <w:p w:rsidR="008466CC" w:rsidRPr="00D27F32" w:rsidRDefault="008466CC" w:rsidP="008466CC">
      <w:pPr>
        <w:widowControl w:val="0"/>
        <w:spacing w:line="288" w:lineRule="auto"/>
        <w:outlineLvl w:val="0"/>
        <w:rPr>
          <w:rFonts w:ascii="Arial" w:hAnsi="Arial" w:cs="Calibri"/>
          <w:sz w:val="20"/>
          <w:szCs w:val="32"/>
          <w:lang w:val="en-US"/>
        </w:rPr>
      </w:pPr>
    </w:p>
    <w:p w:rsidR="008466CC" w:rsidRPr="00D27F32" w:rsidRDefault="008466CC" w:rsidP="008466CC">
      <w:pPr>
        <w:spacing w:line="288" w:lineRule="auto"/>
        <w:rPr>
          <w:rFonts w:ascii="Arial" w:hAnsi="Arial"/>
          <w:sz w:val="20"/>
        </w:rPr>
      </w:pPr>
      <w:r w:rsidRPr="00D27F32">
        <w:rPr>
          <w:rFonts w:ascii="Arial" w:eastAsia="Arial Unicode MS" w:hAnsi="Arial" w:cs="Arial"/>
          <w:sz w:val="20"/>
          <w:szCs w:val="20"/>
          <w:u w:color="000000"/>
        </w:rPr>
        <w:t>mln t = million tonnes, t = metric tonnes, kg/hl = kilogram per hectolitre.</w:t>
      </w:r>
    </w:p>
    <w:p w:rsidR="0068185B" w:rsidRPr="00D27F32" w:rsidRDefault="0068185B" w:rsidP="008466CC">
      <w:pPr>
        <w:widowControl w:val="0"/>
        <w:spacing w:line="288" w:lineRule="auto"/>
        <w:outlineLvl w:val="0"/>
        <w:rPr>
          <w:sz w:val="20"/>
        </w:rPr>
      </w:pPr>
    </w:p>
    <w:sectPr w:rsidR="0068185B" w:rsidRPr="00D27F32" w:rsidSect="007A1E11">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35EF6"/>
    <w:multiLevelType w:val="hybridMultilevel"/>
    <w:tmpl w:val="8148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7478"/>
    <w:rsid w:val="001524F0"/>
    <w:rsid w:val="001B1EF3"/>
    <w:rsid w:val="001C49CD"/>
    <w:rsid w:val="001E226B"/>
    <w:rsid w:val="001F255D"/>
    <w:rsid w:val="002446B9"/>
    <w:rsid w:val="0025055D"/>
    <w:rsid w:val="00283897"/>
    <w:rsid w:val="002C11FB"/>
    <w:rsid w:val="002E1282"/>
    <w:rsid w:val="003D7B37"/>
    <w:rsid w:val="003E3074"/>
    <w:rsid w:val="003F4A74"/>
    <w:rsid w:val="004077A2"/>
    <w:rsid w:val="005B542D"/>
    <w:rsid w:val="005F3448"/>
    <w:rsid w:val="006331DD"/>
    <w:rsid w:val="00640387"/>
    <w:rsid w:val="00657FB4"/>
    <w:rsid w:val="00665C58"/>
    <w:rsid w:val="0067147A"/>
    <w:rsid w:val="0068185B"/>
    <w:rsid w:val="006A5B54"/>
    <w:rsid w:val="006B2E71"/>
    <w:rsid w:val="006B617B"/>
    <w:rsid w:val="007349D2"/>
    <w:rsid w:val="00795DDE"/>
    <w:rsid w:val="007A1E11"/>
    <w:rsid w:val="008069D0"/>
    <w:rsid w:val="008341DD"/>
    <w:rsid w:val="008466CC"/>
    <w:rsid w:val="008A6AA7"/>
    <w:rsid w:val="008D4EFB"/>
    <w:rsid w:val="008F292A"/>
    <w:rsid w:val="0092042E"/>
    <w:rsid w:val="00921BEA"/>
    <w:rsid w:val="00937257"/>
    <w:rsid w:val="0094610B"/>
    <w:rsid w:val="009B1671"/>
    <w:rsid w:val="009B217B"/>
    <w:rsid w:val="00A940D7"/>
    <w:rsid w:val="00AB0ECF"/>
    <w:rsid w:val="00AB1348"/>
    <w:rsid w:val="00AB5AEF"/>
    <w:rsid w:val="00AC7478"/>
    <w:rsid w:val="00B13A11"/>
    <w:rsid w:val="00B81AD8"/>
    <w:rsid w:val="00B93B20"/>
    <w:rsid w:val="00BB0CB6"/>
    <w:rsid w:val="00C20F1C"/>
    <w:rsid w:val="00C439B7"/>
    <w:rsid w:val="00C81259"/>
    <w:rsid w:val="00CA174C"/>
    <w:rsid w:val="00CE2B4E"/>
    <w:rsid w:val="00D27F32"/>
    <w:rsid w:val="00D46076"/>
    <w:rsid w:val="00D82D27"/>
    <w:rsid w:val="00DD6ED0"/>
    <w:rsid w:val="00DF12A8"/>
    <w:rsid w:val="00E15E85"/>
    <w:rsid w:val="00EE3ED2"/>
    <w:rsid w:val="00EF5D59"/>
    <w:rsid w:val="00EF6717"/>
    <w:rsid w:val="00F40C00"/>
    <w:rsid w:val="00FB224C"/>
    <w:rsid w:val="00FD5102"/>
    <w:rsid w:val="00FD5DFA"/>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78"/>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C7478"/>
    <w:pPr>
      <w:ind w:left="720"/>
    </w:pPr>
    <w:rPr>
      <w:rFonts w:ascii="Calibri" w:hAnsi="Calibri" w:cs="Times New Roman"/>
      <w:lang w:eastAsia="en-GB"/>
    </w:rPr>
  </w:style>
  <w:style w:type="character" w:styleId="Hyperlink">
    <w:name w:val="Hyperlink"/>
    <w:basedOn w:val="DefaultParagraphFont"/>
    <w:uiPriority w:val="99"/>
    <w:unhideWhenUsed/>
    <w:rsid w:val="00AC7478"/>
    <w:rPr>
      <w:color w:val="0000FF" w:themeColor="hyperlink"/>
      <w:u w:val="single"/>
    </w:rPr>
  </w:style>
  <w:style w:type="paragraph" w:styleId="BalloonText">
    <w:name w:val="Balloon Text"/>
    <w:basedOn w:val="Normal"/>
    <w:link w:val="BalloonTextChar"/>
    <w:uiPriority w:val="99"/>
    <w:semiHidden/>
    <w:unhideWhenUsed/>
    <w:rsid w:val="002838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897"/>
    <w:rPr>
      <w:rFonts w:ascii="Lucida Grande" w:hAnsi="Lucida Grande"/>
      <w:sz w:val="18"/>
      <w:szCs w:val="1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nathan.lane@gleadell.co.uk" TargetMode="External"/><Relationship Id="rId6" Type="http://schemas.openxmlformats.org/officeDocument/2006/relationships/hyperlink" Target="mailto:robert@roberthcomms.co.uk" TargetMode="External"/><Relationship Id="rId7" Type="http://schemas.openxmlformats.org/officeDocument/2006/relationships/hyperlink" Target="http://www.adm.com/" TargetMode="External"/><Relationship Id="rId8" Type="http://schemas.openxmlformats.org/officeDocument/2006/relationships/hyperlink" Target="http://www.invivo-grou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589</Words>
  <Characters>3361</Characters>
  <Application>Microsoft Macintosh Word</Application>
  <DocSecurity>0</DocSecurity>
  <Lines>28</Lines>
  <Paragraphs>6</Paragraphs>
  <ScaleCrop>false</ScaleCrop>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cp:lastModifiedBy>robert harris</cp:lastModifiedBy>
  <cp:revision>9</cp:revision>
  <dcterms:created xsi:type="dcterms:W3CDTF">2015-11-05T16:48:00Z</dcterms:created>
  <dcterms:modified xsi:type="dcterms:W3CDTF">2015-11-05T18:01:00Z</dcterms:modified>
</cp:coreProperties>
</file>