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1E5" w:rsidRPr="00346E2E" w:rsidRDefault="003431E5" w:rsidP="00562306">
      <w:pPr>
        <w:tabs>
          <w:tab w:val="left" w:pos="567"/>
        </w:tabs>
        <w:rPr>
          <w:rFonts w:ascii="Arial" w:hAnsi="Arial" w:cs="Arial"/>
          <w:b/>
          <w:sz w:val="40"/>
          <w:szCs w:val="40"/>
        </w:rPr>
      </w:pPr>
      <w:r w:rsidRPr="00346E2E">
        <w:rPr>
          <w:rFonts w:ascii="Arial" w:hAnsi="Arial" w:cs="Arial"/>
          <w:b/>
          <w:sz w:val="40"/>
          <w:szCs w:val="40"/>
        </w:rPr>
        <w:t>Gleadell Market Report</w:t>
      </w:r>
    </w:p>
    <w:p w:rsidR="003431E5" w:rsidRPr="00346E2E" w:rsidRDefault="003431E5" w:rsidP="003431E5">
      <w:pPr>
        <w:rPr>
          <w:rFonts w:ascii="Arial" w:hAnsi="Arial" w:cs="Arial"/>
          <w:b/>
          <w:sz w:val="24"/>
          <w:szCs w:val="40"/>
        </w:rPr>
      </w:pPr>
    </w:p>
    <w:p w:rsidR="003431E5" w:rsidRPr="00346E2E" w:rsidRDefault="001B1979" w:rsidP="003431E5">
      <w:pPr>
        <w:widowControl w:val="0"/>
        <w:autoSpaceDE w:val="0"/>
        <w:autoSpaceDN w:val="0"/>
        <w:adjustRightInd w:val="0"/>
        <w:rPr>
          <w:rFonts w:ascii="Arial" w:eastAsia="Times New Roman" w:hAnsi="Arial" w:cs="Arial"/>
          <w:b/>
          <w:bCs/>
          <w:sz w:val="24"/>
          <w:szCs w:val="28"/>
        </w:rPr>
      </w:pPr>
      <w:r w:rsidRPr="00346E2E">
        <w:rPr>
          <w:rFonts w:ascii="Arial" w:eastAsia="Times New Roman" w:hAnsi="Arial" w:cs="Arial"/>
          <w:b/>
          <w:bCs/>
          <w:sz w:val="24"/>
          <w:szCs w:val="28"/>
        </w:rPr>
        <w:t xml:space="preserve">Immediate – </w:t>
      </w:r>
      <w:r w:rsidR="00346E2E">
        <w:rPr>
          <w:rFonts w:ascii="Arial" w:eastAsia="Times New Roman" w:hAnsi="Arial" w:cs="Arial"/>
          <w:b/>
          <w:bCs/>
          <w:sz w:val="24"/>
          <w:szCs w:val="28"/>
        </w:rPr>
        <w:t xml:space="preserve">22 January </w:t>
      </w:r>
      <w:r w:rsidR="00BE0ECE" w:rsidRPr="00346E2E">
        <w:rPr>
          <w:rFonts w:ascii="Arial" w:eastAsia="Times New Roman" w:hAnsi="Arial" w:cs="Arial"/>
          <w:b/>
          <w:bCs/>
          <w:sz w:val="24"/>
          <w:szCs w:val="28"/>
        </w:rPr>
        <w:t>2016</w:t>
      </w:r>
    </w:p>
    <w:p w:rsidR="003431E5" w:rsidRPr="00346E2E" w:rsidRDefault="003431E5" w:rsidP="003431E5">
      <w:pPr>
        <w:widowControl w:val="0"/>
        <w:autoSpaceDE w:val="0"/>
        <w:autoSpaceDN w:val="0"/>
        <w:adjustRightInd w:val="0"/>
        <w:rPr>
          <w:rFonts w:ascii="Arial" w:eastAsia="Times New Roman" w:hAnsi="Arial" w:cs="Arial"/>
          <w:b/>
          <w:bCs/>
          <w:sz w:val="24"/>
          <w:szCs w:val="28"/>
        </w:rPr>
      </w:pPr>
    </w:p>
    <w:p w:rsidR="003431E5" w:rsidRPr="00346E2E" w:rsidRDefault="007D5E3E" w:rsidP="003431E5">
      <w:pPr>
        <w:rPr>
          <w:rFonts w:ascii="Arial" w:eastAsia="Times New Roman" w:hAnsi="Arial" w:cs="Arial"/>
          <w:b/>
          <w:bCs/>
          <w:sz w:val="24"/>
          <w:szCs w:val="28"/>
        </w:rPr>
      </w:pPr>
      <w:r w:rsidRPr="00346E2E">
        <w:rPr>
          <w:rFonts w:ascii="Arial" w:eastAsia="Times New Roman" w:hAnsi="Arial" w:cs="Arial"/>
          <w:b/>
          <w:bCs/>
          <w:sz w:val="24"/>
          <w:szCs w:val="28"/>
        </w:rPr>
        <w:t>Calum Findlay, Gleadell’s fertiliser m</w:t>
      </w:r>
      <w:r w:rsidR="003431E5" w:rsidRPr="00346E2E">
        <w:rPr>
          <w:rFonts w:ascii="Arial" w:eastAsia="Times New Roman" w:hAnsi="Arial" w:cs="Arial"/>
          <w:b/>
          <w:bCs/>
          <w:sz w:val="24"/>
          <w:szCs w:val="28"/>
        </w:rPr>
        <w:t>anager, comments on the fertiliser markets</w:t>
      </w:r>
    </w:p>
    <w:p w:rsidR="00A47DB8" w:rsidRDefault="00A47DB8" w:rsidP="00346E2E">
      <w:pPr>
        <w:pStyle w:val="ListParagraph"/>
        <w:spacing w:line="288" w:lineRule="auto"/>
        <w:ind w:left="0"/>
        <w:rPr>
          <w:rFonts w:ascii="Arial" w:hAnsi="Arial"/>
          <w:b/>
          <w:sz w:val="24"/>
        </w:rPr>
      </w:pPr>
    </w:p>
    <w:p w:rsidR="00346E2E" w:rsidRPr="00346E2E" w:rsidRDefault="00346E2E" w:rsidP="00346E2E">
      <w:pPr>
        <w:pStyle w:val="ListParagraph"/>
        <w:spacing w:line="288" w:lineRule="auto"/>
        <w:ind w:left="0"/>
        <w:rPr>
          <w:rFonts w:ascii="Arial" w:hAnsi="Arial"/>
          <w:b/>
          <w:sz w:val="24"/>
        </w:rPr>
      </w:pPr>
      <w:r w:rsidRPr="00346E2E">
        <w:rPr>
          <w:rFonts w:ascii="Arial" w:hAnsi="Arial"/>
          <w:b/>
          <w:sz w:val="24"/>
        </w:rPr>
        <w:t>Urea</w:t>
      </w:r>
    </w:p>
    <w:p w:rsidR="00346E2E" w:rsidRPr="00346E2E" w:rsidRDefault="00346E2E" w:rsidP="00346E2E">
      <w:pPr>
        <w:pStyle w:val="ListParagraph"/>
        <w:spacing w:line="288" w:lineRule="auto"/>
        <w:ind w:left="0"/>
        <w:rPr>
          <w:rFonts w:ascii="Arial" w:hAnsi="Arial"/>
          <w:sz w:val="24"/>
        </w:rPr>
      </w:pPr>
      <w:r w:rsidRPr="00346E2E">
        <w:rPr>
          <w:rFonts w:ascii="Arial" w:hAnsi="Arial"/>
          <w:sz w:val="24"/>
        </w:rPr>
        <w:t xml:space="preserve">Global markets </w:t>
      </w:r>
      <w:r w:rsidR="00260FC2">
        <w:rPr>
          <w:rFonts w:ascii="Arial" w:hAnsi="Arial"/>
          <w:sz w:val="24"/>
        </w:rPr>
        <w:t xml:space="preserve">have </w:t>
      </w:r>
      <w:r w:rsidRPr="00346E2E">
        <w:rPr>
          <w:rFonts w:ascii="Arial" w:hAnsi="Arial"/>
          <w:sz w:val="24"/>
        </w:rPr>
        <w:t>ease</w:t>
      </w:r>
      <w:r w:rsidR="00260FC2">
        <w:rPr>
          <w:rFonts w:ascii="Arial" w:hAnsi="Arial"/>
          <w:sz w:val="24"/>
        </w:rPr>
        <w:t>d</w:t>
      </w:r>
      <w:r w:rsidRPr="00346E2E">
        <w:rPr>
          <w:rFonts w:ascii="Arial" w:hAnsi="Arial"/>
          <w:sz w:val="24"/>
        </w:rPr>
        <w:t xml:space="preserve"> in US</w:t>
      </w:r>
      <w:r w:rsidR="003909F0">
        <w:rPr>
          <w:rFonts w:ascii="Arial" w:hAnsi="Arial"/>
          <w:sz w:val="24"/>
        </w:rPr>
        <w:t xml:space="preserve"> </w:t>
      </w:r>
      <w:r w:rsidR="00E2493D">
        <w:rPr>
          <w:rFonts w:ascii="Arial" w:hAnsi="Arial"/>
          <w:sz w:val="24"/>
        </w:rPr>
        <w:t xml:space="preserve">dollar </w:t>
      </w:r>
      <w:r w:rsidRPr="00346E2E">
        <w:rPr>
          <w:rFonts w:ascii="Arial" w:hAnsi="Arial"/>
          <w:sz w:val="24"/>
        </w:rPr>
        <w:t xml:space="preserve">terms due to limited fresh demand and surplus volumes available, but the sharply weaker </w:t>
      </w:r>
      <w:r w:rsidR="00E2493D">
        <w:rPr>
          <w:rFonts w:ascii="Arial" w:hAnsi="Arial"/>
          <w:sz w:val="24"/>
        </w:rPr>
        <w:t xml:space="preserve">pound </w:t>
      </w:r>
      <w:r w:rsidRPr="00346E2E">
        <w:rPr>
          <w:rFonts w:ascii="Arial" w:hAnsi="Arial"/>
          <w:sz w:val="24"/>
        </w:rPr>
        <w:t>is pushing up UK values.</w:t>
      </w:r>
    </w:p>
    <w:p w:rsidR="00346E2E" w:rsidRPr="00346E2E" w:rsidRDefault="00346E2E" w:rsidP="00346E2E">
      <w:pPr>
        <w:pStyle w:val="ListParagraph"/>
        <w:spacing w:line="288" w:lineRule="auto"/>
        <w:ind w:left="0"/>
        <w:rPr>
          <w:rFonts w:ascii="Arial" w:hAnsi="Arial"/>
          <w:sz w:val="24"/>
        </w:rPr>
      </w:pPr>
      <w:r w:rsidRPr="00346E2E">
        <w:rPr>
          <w:rFonts w:ascii="Arial" w:hAnsi="Arial"/>
          <w:sz w:val="24"/>
        </w:rPr>
        <w:t>We are starting to see volumes move onto farm quicker than previously anticipated</w:t>
      </w:r>
      <w:r w:rsidR="00E2493D">
        <w:rPr>
          <w:rFonts w:ascii="Arial" w:hAnsi="Arial"/>
          <w:sz w:val="24"/>
        </w:rPr>
        <w:t>. S</w:t>
      </w:r>
      <w:r w:rsidRPr="00346E2E">
        <w:rPr>
          <w:rFonts w:ascii="Arial" w:hAnsi="Arial"/>
          <w:sz w:val="24"/>
        </w:rPr>
        <w:t>ome importers are moving Feb/Mar deliveries already.</w:t>
      </w:r>
    </w:p>
    <w:p w:rsidR="00346E2E" w:rsidRPr="00346E2E" w:rsidRDefault="00346E2E" w:rsidP="00346E2E">
      <w:pPr>
        <w:pStyle w:val="ListParagraph"/>
        <w:spacing w:line="288" w:lineRule="auto"/>
        <w:ind w:left="0"/>
        <w:rPr>
          <w:rFonts w:ascii="Arial" w:hAnsi="Arial"/>
          <w:sz w:val="24"/>
        </w:rPr>
      </w:pPr>
      <w:r w:rsidRPr="00346E2E">
        <w:rPr>
          <w:rFonts w:ascii="Arial" w:hAnsi="Arial"/>
          <w:sz w:val="24"/>
        </w:rPr>
        <w:t>Our advice would be to order now, making sure product is in the store in time for application, rather than delay booking and possibly miss the ideal timing.</w:t>
      </w:r>
    </w:p>
    <w:p w:rsidR="00346E2E" w:rsidRPr="00346E2E" w:rsidRDefault="00346E2E" w:rsidP="00346E2E">
      <w:pPr>
        <w:spacing w:line="288" w:lineRule="auto"/>
        <w:rPr>
          <w:rFonts w:ascii="Arial" w:hAnsi="Arial"/>
          <w:sz w:val="24"/>
        </w:rPr>
      </w:pPr>
    </w:p>
    <w:p w:rsidR="00346E2E" w:rsidRPr="00346E2E" w:rsidRDefault="00260FC2" w:rsidP="00346E2E">
      <w:pPr>
        <w:pStyle w:val="ListParagraph"/>
        <w:spacing w:line="288" w:lineRule="auto"/>
        <w:ind w:left="0"/>
        <w:rPr>
          <w:rFonts w:ascii="Arial" w:hAnsi="Arial"/>
          <w:b/>
          <w:sz w:val="24"/>
        </w:rPr>
      </w:pPr>
      <w:r>
        <w:rPr>
          <w:rFonts w:ascii="Arial" w:hAnsi="Arial"/>
          <w:b/>
          <w:sz w:val="24"/>
        </w:rPr>
        <w:t>Ammonium n</w:t>
      </w:r>
      <w:r w:rsidR="00346E2E" w:rsidRPr="00346E2E">
        <w:rPr>
          <w:rFonts w:ascii="Arial" w:hAnsi="Arial"/>
          <w:b/>
          <w:sz w:val="24"/>
        </w:rPr>
        <w:t>itrate</w:t>
      </w:r>
    </w:p>
    <w:p w:rsidR="00346E2E" w:rsidRPr="00346E2E" w:rsidRDefault="00346E2E" w:rsidP="00346E2E">
      <w:pPr>
        <w:pStyle w:val="ListParagraph"/>
        <w:spacing w:line="288" w:lineRule="auto"/>
        <w:ind w:left="0"/>
        <w:rPr>
          <w:rFonts w:ascii="Arial" w:hAnsi="Arial"/>
          <w:sz w:val="24"/>
        </w:rPr>
      </w:pPr>
      <w:r w:rsidRPr="00346E2E">
        <w:rPr>
          <w:rFonts w:ascii="Arial" w:hAnsi="Arial"/>
          <w:sz w:val="24"/>
        </w:rPr>
        <w:t xml:space="preserve">Prices of imported AN appear to have stabilised at current levels despite the recent </w:t>
      </w:r>
      <w:r w:rsidR="00E2493D">
        <w:rPr>
          <w:rFonts w:ascii="Arial" w:hAnsi="Arial"/>
          <w:sz w:val="24"/>
        </w:rPr>
        <w:t>currency shifts</w:t>
      </w:r>
      <w:r w:rsidRPr="00346E2E">
        <w:rPr>
          <w:rFonts w:ascii="Arial" w:hAnsi="Arial"/>
          <w:sz w:val="24"/>
        </w:rPr>
        <w:t xml:space="preserve">. </w:t>
      </w:r>
    </w:p>
    <w:p w:rsidR="00346E2E" w:rsidRPr="00346E2E" w:rsidRDefault="00346E2E" w:rsidP="00346E2E">
      <w:pPr>
        <w:pStyle w:val="ListParagraph"/>
        <w:spacing w:line="288" w:lineRule="auto"/>
        <w:ind w:left="0"/>
        <w:rPr>
          <w:rFonts w:ascii="Arial" w:hAnsi="Arial"/>
          <w:sz w:val="24"/>
        </w:rPr>
      </w:pPr>
      <w:r w:rsidRPr="00346E2E">
        <w:rPr>
          <w:rFonts w:ascii="Arial" w:hAnsi="Arial"/>
          <w:sz w:val="24"/>
        </w:rPr>
        <w:t>UK AN prices are currently trading a small premium to the imported products</w:t>
      </w:r>
      <w:r w:rsidR="00E2493D">
        <w:rPr>
          <w:rFonts w:ascii="Arial" w:hAnsi="Arial"/>
          <w:sz w:val="24"/>
        </w:rPr>
        <w:t xml:space="preserve">. However, </w:t>
      </w:r>
      <w:r w:rsidRPr="00346E2E">
        <w:rPr>
          <w:rFonts w:ascii="Arial" w:hAnsi="Arial"/>
          <w:sz w:val="24"/>
        </w:rPr>
        <w:t>we would advise all AN users to strongly consider the use of UK product due to its high quality and spreading ability.</w:t>
      </w:r>
    </w:p>
    <w:p w:rsidR="00346E2E" w:rsidRPr="00346E2E" w:rsidRDefault="00346E2E" w:rsidP="00346E2E">
      <w:pPr>
        <w:spacing w:line="288" w:lineRule="auto"/>
        <w:rPr>
          <w:rFonts w:ascii="Arial" w:hAnsi="Arial"/>
          <w:sz w:val="24"/>
        </w:rPr>
      </w:pPr>
    </w:p>
    <w:p w:rsidR="00346E2E" w:rsidRPr="00346E2E" w:rsidRDefault="00346E2E" w:rsidP="00346E2E">
      <w:pPr>
        <w:pStyle w:val="ListParagraph"/>
        <w:spacing w:line="288" w:lineRule="auto"/>
        <w:ind w:left="0"/>
        <w:rPr>
          <w:rFonts w:ascii="Arial" w:hAnsi="Arial"/>
          <w:b/>
          <w:sz w:val="24"/>
        </w:rPr>
      </w:pPr>
      <w:r w:rsidRPr="00346E2E">
        <w:rPr>
          <w:rFonts w:ascii="Arial" w:hAnsi="Arial"/>
          <w:b/>
          <w:sz w:val="24"/>
        </w:rPr>
        <w:t>PK</w:t>
      </w:r>
    </w:p>
    <w:p w:rsidR="00346E2E" w:rsidRPr="00346E2E" w:rsidRDefault="00346E2E" w:rsidP="00346E2E">
      <w:pPr>
        <w:pStyle w:val="ListParagraph"/>
        <w:spacing w:line="288" w:lineRule="auto"/>
        <w:ind w:left="0"/>
        <w:rPr>
          <w:rFonts w:ascii="Arial" w:hAnsi="Arial"/>
          <w:sz w:val="24"/>
        </w:rPr>
      </w:pPr>
      <w:r w:rsidRPr="00346E2E">
        <w:rPr>
          <w:rFonts w:ascii="Arial" w:hAnsi="Arial"/>
          <w:sz w:val="24"/>
        </w:rPr>
        <w:t>Imported stocks of Canadian MOP have now mainly been cleared and many suppliers have moved on to Cleveland Potash product.</w:t>
      </w:r>
    </w:p>
    <w:p w:rsidR="00346E2E" w:rsidRPr="00346E2E" w:rsidRDefault="00346E2E" w:rsidP="00346E2E">
      <w:pPr>
        <w:pStyle w:val="ListParagraph"/>
        <w:spacing w:line="288" w:lineRule="auto"/>
        <w:ind w:left="0"/>
        <w:rPr>
          <w:rFonts w:ascii="Arial" w:hAnsi="Arial"/>
          <w:sz w:val="24"/>
        </w:rPr>
      </w:pPr>
      <w:r w:rsidRPr="00346E2E">
        <w:rPr>
          <w:rFonts w:ascii="Arial" w:hAnsi="Arial"/>
          <w:sz w:val="24"/>
        </w:rPr>
        <w:t>Hi</w:t>
      </w:r>
      <w:r w:rsidR="00260FC2">
        <w:rPr>
          <w:rFonts w:ascii="Arial" w:hAnsi="Arial"/>
          <w:sz w:val="24"/>
        </w:rPr>
        <w:t>gher raw material costs have le</w:t>
      </w:r>
      <w:r w:rsidRPr="00346E2E">
        <w:rPr>
          <w:rFonts w:ascii="Arial" w:hAnsi="Arial"/>
          <w:sz w:val="24"/>
        </w:rPr>
        <w:t>d blenders to firm values to cover the increased cost of production.</w:t>
      </w:r>
    </w:p>
    <w:p w:rsidR="003431E5" w:rsidRPr="00346E2E" w:rsidRDefault="003431E5" w:rsidP="00346E2E">
      <w:pPr>
        <w:spacing w:line="288" w:lineRule="auto"/>
        <w:rPr>
          <w:rFonts w:ascii="Arial" w:hAnsi="Arial" w:cs="Arial"/>
          <w:sz w:val="24"/>
        </w:rPr>
      </w:pPr>
    </w:p>
    <w:p w:rsidR="003431E5" w:rsidRPr="00346E2E" w:rsidRDefault="003431E5" w:rsidP="005B709E">
      <w:pPr>
        <w:spacing w:line="300" w:lineRule="exact"/>
        <w:rPr>
          <w:rFonts w:ascii="Arial" w:hAnsi="Arial" w:cs="Arial"/>
          <w:sz w:val="24"/>
        </w:rPr>
      </w:pPr>
      <w:r w:rsidRPr="00346E2E">
        <w:rPr>
          <w:rFonts w:ascii="Arial" w:hAnsi="Arial" w:cs="Arial"/>
          <w:sz w:val="24"/>
        </w:rPr>
        <w:t xml:space="preserve">(COPY ENDS </w:t>
      </w:r>
      <w:r w:rsidR="00260FC2">
        <w:rPr>
          <w:rFonts w:ascii="Arial" w:hAnsi="Arial" w:cs="Arial"/>
          <w:sz w:val="24"/>
        </w:rPr>
        <w:t>168</w:t>
      </w:r>
      <w:r w:rsidRPr="00346E2E">
        <w:rPr>
          <w:rFonts w:ascii="Arial" w:hAnsi="Arial" w:cs="Arial"/>
          <w:sz w:val="24"/>
        </w:rPr>
        <w:t xml:space="preserve"> WORDS)</w:t>
      </w:r>
    </w:p>
    <w:p w:rsidR="003431E5" w:rsidRPr="00346E2E" w:rsidRDefault="003431E5" w:rsidP="005B709E">
      <w:pPr>
        <w:spacing w:line="300" w:lineRule="exact"/>
        <w:rPr>
          <w:rFonts w:ascii="Arial" w:hAnsi="Arial" w:cs="Arial"/>
          <w:b/>
          <w:bCs/>
          <w:sz w:val="24"/>
        </w:rPr>
      </w:pPr>
    </w:p>
    <w:p w:rsidR="003431E5" w:rsidRPr="00346E2E" w:rsidRDefault="003431E5" w:rsidP="005B709E">
      <w:pPr>
        <w:spacing w:line="300" w:lineRule="exact"/>
        <w:rPr>
          <w:rFonts w:ascii="Arial" w:hAnsi="Arial" w:cs="Arial"/>
          <w:b/>
          <w:bCs/>
          <w:sz w:val="24"/>
          <w:u w:val="single"/>
        </w:rPr>
      </w:pPr>
    </w:p>
    <w:p w:rsidR="00D474BA" w:rsidRPr="00346E2E" w:rsidRDefault="003431E5" w:rsidP="005B709E">
      <w:pPr>
        <w:widowControl w:val="0"/>
        <w:autoSpaceDE w:val="0"/>
        <w:autoSpaceDN w:val="0"/>
        <w:adjustRightInd w:val="0"/>
        <w:spacing w:line="300" w:lineRule="exact"/>
      </w:pPr>
      <w:r w:rsidRPr="00346E2E">
        <w:rPr>
          <w:rFonts w:ascii="Arial" w:eastAsia="Times New Roman" w:hAnsi="Arial" w:cs="Arial"/>
          <w:b/>
          <w:bCs/>
          <w:sz w:val="24"/>
          <w:szCs w:val="24"/>
        </w:rPr>
        <w:t xml:space="preserve">FERTILISER market information contact </w:t>
      </w:r>
      <w:r w:rsidRPr="00346E2E">
        <w:rPr>
          <w:rFonts w:ascii="Arial" w:eastAsia="Times New Roman" w:hAnsi="Arial" w:cs="Arial"/>
          <w:bCs/>
          <w:sz w:val="24"/>
          <w:szCs w:val="24"/>
        </w:rPr>
        <w:t>Calum Findlay, fertiliser manager, on 01427 421244  </w:t>
      </w:r>
      <w:hyperlink r:id="rId4" w:history="1">
        <w:r w:rsidRPr="00346E2E">
          <w:rPr>
            <w:rFonts w:ascii="Arial" w:eastAsia="Times New Roman" w:hAnsi="Arial" w:cs="Arial"/>
            <w:bCs/>
            <w:sz w:val="24"/>
            <w:szCs w:val="24"/>
            <w:u w:val="single"/>
          </w:rPr>
          <w:t>calum.findlay@gleadell.co.uk</w:t>
        </w:r>
      </w:hyperlink>
    </w:p>
    <w:p w:rsidR="003431E5" w:rsidRPr="00346E2E" w:rsidRDefault="003431E5" w:rsidP="005B709E">
      <w:pPr>
        <w:widowControl w:val="0"/>
        <w:autoSpaceDE w:val="0"/>
        <w:autoSpaceDN w:val="0"/>
        <w:adjustRightInd w:val="0"/>
        <w:spacing w:line="300" w:lineRule="exact"/>
        <w:rPr>
          <w:rFonts w:ascii="Arial" w:eastAsia="Times New Roman" w:hAnsi="Arial" w:cs="Arial"/>
          <w:sz w:val="24"/>
          <w:szCs w:val="24"/>
        </w:rPr>
      </w:pPr>
    </w:p>
    <w:p w:rsidR="003431E5" w:rsidRPr="00346E2E" w:rsidRDefault="003431E5" w:rsidP="005B709E">
      <w:pPr>
        <w:widowControl w:val="0"/>
        <w:autoSpaceDE w:val="0"/>
        <w:autoSpaceDN w:val="0"/>
        <w:adjustRightInd w:val="0"/>
        <w:spacing w:line="300" w:lineRule="exact"/>
        <w:rPr>
          <w:rFonts w:ascii="Arial" w:eastAsia="Times New Roman" w:hAnsi="Arial" w:cs="Arial"/>
          <w:bCs/>
          <w:sz w:val="24"/>
          <w:szCs w:val="24"/>
          <w:u w:val="single"/>
        </w:rPr>
      </w:pPr>
      <w:r w:rsidRPr="00346E2E">
        <w:rPr>
          <w:rFonts w:ascii="Arial" w:eastAsia="Times New Roman" w:hAnsi="Arial" w:cs="Arial"/>
          <w:b/>
          <w:bCs/>
          <w:sz w:val="24"/>
          <w:szCs w:val="24"/>
        </w:rPr>
        <w:t xml:space="preserve">Press queries or for further Gleadell contacts </w:t>
      </w:r>
      <w:r w:rsidRPr="00346E2E">
        <w:rPr>
          <w:rFonts w:ascii="Arial" w:eastAsia="Times New Roman" w:hAnsi="Arial" w:cs="Arial"/>
          <w:bCs/>
          <w:sz w:val="24"/>
          <w:szCs w:val="24"/>
        </w:rPr>
        <w:t>call Ro</w:t>
      </w:r>
      <w:r w:rsidR="002C22B1" w:rsidRPr="00346E2E">
        <w:rPr>
          <w:rFonts w:ascii="Arial" w:eastAsia="Times New Roman" w:hAnsi="Arial" w:cs="Arial"/>
          <w:bCs/>
          <w:sz w:val="24"/>
          <w:szCs w:val="24"/>
        </w:rPr>
        <w:t>bert Harris Communications on 07768 402850</w:t>
      </w:r>
      <w:r w:rsidRPr="00346E2E">
        <w:rPr>
          <w:rFonts w:ascii="Arial" w:eastAsia="Times New Roman" w:hAnsi="Arial" w:cs="Arial"/>
          <w:bCs/>
          <w:sz w:val="24"/>
          <w:szCs w:val="24"/>
        </w:rPr>
        <w:t xml:space="preserve">   </w:t>
      </w:r>
      <w:hyperlink r:id="rId5" w:history="1">
        <w:r w:rsidRPr="00346E2E">
          <w:rPr>
            <w:rStyle w:val="Hyperlink"/>
            <w:rFonts w:ascii="Arial" w:eastAsia="Times New Roman" w:hAnsi="Arial" w:cs="Arial"/>
            <w:bCs/>
            <w:color w:val="auto"/>
            <w:sz w:val="24"/>
            <w:szCs w:val="24"/>
          </w:rPr>
          <w:t>robert@roberthcomms.co.uk</w:t>
        </w:r>
      </w:hyperlink>
    </w:p>
    <w:p w:rsidR="003431E5" w:rsidRPr="00346E2E" w:rsidRDefault="003431E5" w:rsidP="005B709E">
      <w:pPr>
        <w:widowControl w:val="0"/>
        <w:autoSpaceDE w:val="0"/>
        <w:autoSpaceDN w:val="0"/>
        <w:adjustRightInd w:val="0"/>
        <w:spacing w:line="300" w:lineRule="exact"/>
        <w:rPr>
          <w:rFonts w:ascii="Arial" w:eastAsia="Times New Roman" w:hAnsi="Arial" w:cs="Arial"/>
          <w:bCs/>
          <w:sz w:val="24"/>
          <w:szCs w:val="24"/>
          <w:u w:val="single"/>
        </w:rPr>
      </w:pPr>
    </w:p>
    <w:p w:rsidR="003431E5" w:rsidRPr="00346E2E" w:rsidRDefault="003431E5" w:rsidP="005B709E">
      <w:pPr>
        <w:widowControl w:val="0"/>
        <w:autoSpaceDE w:val="0"/>
        <w:autoSpaceDN w:val="0"/>
        <w:adjustRightInd w:val="0"/>
        <w:spacing w:line="300" w:lineRule="exact"/>
        <w:rPr>
          <w:rFonts w:ascii="Arial" w:eastAsia="Times New Roman" w:hAnsi="Arial" w:cs="Arial"/>
          <w:bCs/>
          <w:sz w:val="24"/>
          <w:szCs w:val="24"/>
          <w:u w:val="single"/>
        </w:rPr>
      </w:pPr>
    </w:p>
    <w:p w:rsidR="009057E1" w:rsidRPr="00346E2E" w:rsidRDefault="009057E1" w:rsidP="009057E1">
      <w:pPr>
        <w:widowControl w:val="0"/>
        <w:autoSpaceDE w:val="0"/>
        <w:autoSpaceDN w:val="0"/>
        <w:adjustRightInd w:val="0"/>
        <w:spacing w:line="288" w:lineRule="auto"/>
        <w:rPr>
          <w:rFonts w:ascii="Arial" w:hAnsi="Arial" w:cs="Times New Roman"/>
          <w:b/>
          <w:sz w:val="20"/>
          <w:szCs w:val="32"/>
          <w:lang w:val="en-US"/>
        </w:rPr>
      </w:pPr>
      <w:r w:rsidRPr="00346E2E">
        <w:rPr>
          <w:rFonts w:ascii="Arial" w:hAnsi="Arial" w:cs="Arial"/>
          <w:b/>
          <w:sz w:val="20"/>
          <w:szCs w:val="30"/>
          <w:lang w:val="en-US"/>
        </w:rPr>
        <w:t>Notes to Editors</w:t>
      </w:r>
    </w:p>
    <w:p w:rsidR="009057E1" w:rsidRPr="00346E2E" w:rsidRDefault="009057E1" w:rsidP="009057E1">
      <w:pPr>
        <w:widowControl w:val="0"/>
        <w:autoSpaceDE w:val="0"/>
        <w:autoSpaceDN w:val="0"/>
        <w:adjustRightInd w:val="0"/>
        <w:spacing w:line="288" w:lineRule="auto"/>
        <w:rPr>
          <w:rFonts w:ascii="Arial" w:hAnsi="Arial" w:cs="Times New Roman"/>
          <w:sz w:val="20"/>
          <w:szCs w:val="32"/>
          <w:lang w:val="en-US"/>
        </w:rPr>
      </w:pPr>
      <w:r w:rsidRPr="00346E2E">
        <w:rPr>
          <w:rFonts w:ascii="Arial" w:hAnsi="Arial" w:cs="Calibri"/>
          <w:sz w:val="20"/>
          <w:szCs w:val="32"/>
          <w:lang w:val="en-US"/>
        </w:rPr>
        <w:t xml:space="preserve">Gleadell Agriculture Ltd is an independent major trader of grain, seed and fertiliser in the UK with offices in York, Hemswell (Lincolnshire), Swaffham (Norfolk), Stamford (Lincolnshire) and Warminster (Wiltshire). Gleadell is jointly owned by </w:t>
      </w:r>
      <w:hyperlink r:id="rId6" w:history="1">
        <w:r w:rsidRPr="00346E2E">
          <w:rPr>
            <w:rFonts w:ascii="Arial" w:hAnsi="Arial" w:cs="Calibri"/>
            <w:sz w:val="20"/>
            <w:szCs w:val="32"/>
            <w:lang w:val="en-US"/>
          </w:rPr>
          <w:t>ADM</w:t>
        </w:r>
      </w:hyperlink>
      <w:r w:rsidRPr="00346E2E">
        <w:rPr>
          <w:rFonts w:ascii="Arial" w:hAnsi="Arial" w:cs="Calibri"/>
          <w:sz w:val="20"/>
          <w:szCs w:val="32"/>
          <w:lang w:val="en-US"/>
        </w:rPr>
        <w:t xml:space="preserve"> and </w:t>
      </w:r>
      <w:hyperlink r:id="rId7" w:history="1">
        <w:r w:rsidRPr="00346E2E">
          <w:rPr>
            <w:rFonts w:ascii="Arial" w:hAnsi="Arial" w:cs="Calibri"/>
            <w:sz w:val="20"/>
            <w:szCs w:val="32"/>
            <w:lang w:val="en-US"/>
          </w:rPr>
          <w:t>InVivo</w:t>
        </w:r>
      </w:hyperlink>
      <w:r w:rsidRPr="00346E2E">
        <w:rPr>
          <w:rFonts w:ascii="Arial" w:hAnsi="Arial" w:cs="Calibri"/>
          <w:sz w:val="20"/>
          <w:szCs w:val="32"/>
          <w:lang w:val="en-US"/>
        </w:rPr>
        <w:t>, the leading provider of agricultural goods and services in the EU.</w:t>
      </w:r>
    </w:p>
    <w:p w:rsidR="009057E1" w:rsidRPr="00346E2E" w:rsidRDefault="009057E1" w:rsidP="009057E1">
      <w:pPr>
        <w:widowControl w:val="0"/>
        <w:autoSpaceDE w:val="0"/>
        <w:autoSpaceDN w:val="0"/>
        <w:adjustRightInd w:val="0"/>
        <w:spacing w:line="288" w:lineRule="auto"/>
        <w:rPr>
          <w:rFonts w:ascii="Arial" w:hAnsi="Arial" w:cs="Times New Roman"/>
          <w:sz w:val="20"/>
          <w:szCs w:val="32"/>
          <w:lang w:val="en-US"/>
        </w:rPr>
      </w:pPr>
      <w:r w:rsidRPr="00346E2E">
        <w:rPr>
          <w:rFonts w:ascii="Arial" w:hAnsi="Arial" w:cs="Calibri"/>
          <w:sz w:val="20"/>
          <w:szCs w:val="32"/>
          <w:lang w:val="en-US"/>
        </w:rPr>
        <w:t> </w:t>
      </w:r>
    </w:p>
    <w:p w:rsidR="009057E1" w:rsidRPr="00346E2E" w:rsidRDefault="009057E1" w:rsidP="009057E1">
      <w:pPr>
        <w:widowControl w:val="0"/>
        <w:spacing w:line="288" w:lineRule="auto"/>
        <w:outlineLvl w:val="0"/>
        <w:rPr>
          <w:rFonts w:ascii="Arial" w:hAnsi="Arial" w:cs="Calibri"/>
          <w:sz w:val="20"/>
          <w:szCs w:val="32"/>
          <w:lang w:val="en-US"/>
        </w:rPr>
      </w:pPr>
      <w:r w:rsidRPr="00346E2E">
        <w:rPr>
          <w:rFonts w:ascii="Arial" w:hAnsi="Arial" w:cs="Calibri"/>
          <w:sz w:val="20"/>
          <w:szCs w:val="32"/>
          <w:lang w:val="en-US"/>
        </w:rPr>
        <w:t>Any prices quoted in this release are indicative only at the time of going to press and subject to location and quality. Although Gleadell takes steps to ensure the validity of all information contained within this release, it makes no warranty as to the accuracy or completeness of such information. Gleadell will accept no liability or responsibility for the information, or any action or failure to act, based upon such information.</w:t>
      </w:r>
    </w:p>
    <w:p w:rsidR="009057E1" w:rsidRPr="00346E2E" w:rsidRDefault="009057E1" w:rsidP="009057E1">
      <w:pPr>
        <w:widowControl w:val="0"/>
        <w:spacing w:line="288" w:lineRule="auto"/>
        <w:outlineLvl w:val="0"/>
        <w:rPr>
          <w:rFonts w:ascii="Arial" w:hAnsi="Arial" w:cs="Calibri"/>
          <w:sz w:val="20"/>
          <w:szCs w:val="32"/>
          <w:lang w:val="en-US"/>
        </w:rPr>
      </w:pPr>
    </w:p>
    <w:p w:rsidR="009057E1" w:rsidRPr="00346E2E" w:rsidRDefault="009057E1" w:rsidP="009057E1">
      <w:pPr>
        <w:spacing w:line="288" w:lineRule="auto"/>
        <w:rPr>
          <w:rFonts w:ascii="Arial" w:hAnsi="Arial"/>
          <w:sz w:val="20"/>
        </w:rPr>
      </w:pPr>
      <w:r w:rsidRPr="00346E2E">
        <w:rPr>
          <w:rFonts w:ascii="Arial" w:eastAsia="Arial Unicode MS" w:hAnsi="Arial" w:cs="Arial"/>
          <w:sz w:val="20"/>
          <w:szCs w:val="20"/>
          <w:u w:color="000000"/>
        </w:rPr>
        <w:t>mln t = million tonnes, t = metric tonnes, kg/hl = kilogram per hectolitre.</w:t>
      </w:r>
    </w:p>
    <w:p w:rsidR="0013114F" w:rsidRPr="00346E2E" w:rsidRDefault="003909F0" w:rsidP="009057E1">
      <w:pPr>
        <w:widowControl w:val="0"/>
        <w:autoSpaceDE w:val="0"/>
        <w:autoSpaceDN w:val="0"/>
        <w:adjustRightInd w:val="0"/>
        <w:rPr>
          <w:sz w:val="20"/>
        </w:rPr>
      </w:pPr>
    </w:p>
    <w:sectPr w:rsidR="0013114F" w:rsidRPr="00346E2E" w:rsidSect="0043672F">
      <w:pgSz w:w="11906" w:h="16838"/>
      <w:pgMar w:top="1440" w:right="127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31E5"/>
    <w:rsid w:val="00007EAA"/>
    <w:rsid w:val="00093C47"/>
    <w:rsid w:val="000C2E65"/>
    <w:rsid w:val="000C5B96"/>
    <w:rsid w:val="001413DA"/>
    <w:rsid w:val="00165CCA"/>
    <w:rsid w:val="001B1979"/>
    <w:rsid w:val="001D3CD6"/>
    <w:rsid w:val="00260FC2"/>
    <w:rsid w:val="00271B73"/>
    <w:rsid w:val="002726D0"/>
    <w:rsid w:val="002C22B1"/>
    <w:rsid w:val="003431E5"/>
    <w:rsid w:val="00346E2E"/>
    <w:rsid w:val="003909F0"/>
    <w:rsid w:val="003C6954"/>
    <w:rsid w:val="00411D89"/>
    <w:rsid w:val="00465D25"/>
    <w:rsid w:val="0046650F"/>
    <w:rsid w:val="00562306"/>
    <w:rsid w:val="00570825"/>
    <w:rsid w:val="005B709E"/>
    <w:rsid w:val="00631819"/>
    <w:rsid w:val="006F32B3"/>
    <w:rsid w:val="007933CC"/>
    <w:rsid w:val="007D5E3E"/>
    <w:rsid w:val="008F0AC0"/>
    <w:rsid w:val="009057E1"/>
    <w:rsid w:val="009072BF"/>
    <w:rsid w:val="009139CF"/>
    <w:rsid w:val="00947A98"/>
    <w:rsid w:val="00955860"/>
    <w:rsid w:val="00A30EB3"/>
    <w:rsid w:val="00A3135D"/>
    <w:rsid w:val="00A42743"/>
    <w:rsid w:val="00A47DB8"/>
    <w:rsid w:val="00A95168"/>
    <w:rsid w:val="00B24146"/>
    <w:rsid w:val="00B2680E"/>
    <w:rsid w:val="00BC56EE"/>
    <w:rsid w:val="00BE0ECE"/>
    <w:rsid w:val="00C5037B"/>
    <w:rsid w:val="00CA7EF6"/>
    <w:rsid w:val="00D474BA"/>
    <w:rsid w:val="00DC1ED6"/>
    <w:rsid w:val="00DE5F48"/>
    <w:rsid w:val="00DF663F"/>
    <w:rsid w:val="00E2493D"/>
    <w:rsid w:val="00E27F76"/>
    <w:rsid w:val="00E54E8D"/>
    <w:rsid w:val="00E62697"/>
    <w:rsid w:val="00E838B9"/>
    <w:rsid w:val="00EC5F73"/>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E5"/>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3431E5"/>
    <w:rPr>
      <w:color w:val="0000FF" w:themeColor="hyperlink"/>
      <w:u w:val="single"/>
    </w:rPr>
  </w:style>
  <w:style w:type="paragraph" w:styleId="BalloonText">
    <w:name w:val="Balloon Text"/>
    <w:basedOn w:val="Normal"/>
    <w:link w:val="BalloonTextChar"/>
    <w:uiPriority w:val="99"/>
    <w:semiHidden/>
    <w:unhideWhenUsed/>
    <w:rsid w:val="003431E5"/>
    <w:rPr>
      <w:rFonts w:ascii="Lucida Grande" w:hAnsi="Lucida Grande"/>
      <w:sz w:val="18"/>
      <w:szCs w:val="18"/>
    </w:rPr>
  </w:style>
  <w:style w:type="character" w:customStyle="1" w:styleId="BalloonTextChar">
    <w:name w:val="Balloon Text Char"/>
    <w:basedOn w:val="DefaultParagraphFont"/>
    <w:link w:val="BalloonText"/>
    <w:uiPriority w:val="99"/>
    <w:semiHidden/>
    <w:rsid w:val="003431E5"/>
    <w:rPr>
      <w:rFonts w:ascii="Lucida Grande" w:hAnsi="Lucida Grande"/>
      <w:sz w:val="18"/>
      <w:szCs w:val="18"/>
      <w:lang w:val="en-GB"/>
    </w:rPr>
  </w:style>
  <w:style w:type="paragraph" w:styleId="ListParagraph">
    <w:name w:val="List Paragraph"/>
    <w:basedOn w:val="Normal"/>
    <w:uiPriority w:val="34"/>
    <w:qFormat/>
    <w:rsid w:val="00346E2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alum.findlay@gleadell.co.uk" TargetMode="External"/><Relationship Id="rId5" Type="http://schemas.openxmlformats.org/officeDocument/2006/relationships/hyperlink" Target="mailto:robert@roberthcomms.co.uk" TargetMode="External"/><Relationship Id="rId6" Type="http://schemas.openxmlformats.org/officeDocument/2006/relationships/hyperlink" Target="http://www.adm.com/" TargetMode="External"/><Relationship Id="rId7" Type="http://schemas.openxmlformats.org/officeDocument/2006/relationships/hyperlink" Target="http://www.invivo-group.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354</Words>
  <Characters>2021</Characters>
  <Application>Microsoft Macintosh Word</Application>
  <DocSecurity>0</DocSecurity>
  <Lines>16</Lines>
  <Paragraphs>4</Paragraphs>
  <ScaleCrop>false</ScaleCrop>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dc:creator>
  <cp:keywords/>
  <cp:lastModifiedBy>robert harris</cp:lastModifiedBy>
  <cp:revision>10</cp:revision>
  <dcterms:created xsi:type="dcterms:W3CDTF">2016-01-21T16:55:00Z</dcterms:created>
  <dcterms:modified xsi:type="dcterms:W3CDTF">2016-01-21T18:06:00Z</dcterms:modified>
</cp:coreProperties>
</file>