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57941" w14:textId="77777777" w:rsidR="00F71267" w:rsidRDefault="00F71267" w:rsidP="00E67433">
      <w:pPr>
        <w:spacing w:line="276" w:lineRule="auto"/>
        <w:rPr>
          <w:rFonts w:ascii="Arial" w:hAnsi="Arial" w:cs="Arial"/>
          <w:b/>
          <w:color w:val="00AAE4"/>
          <w:sz w:val="32"/>
          <w:szCs w:val="32"/>
        </w:rPr>
      </w:pP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3CB7425A" wp14:editId="5D794871">
            <wp:simplePos x="0" y="0"/>
            <wp:positionH relativeFrom="column">
              <wp:posOffset>2794000</wp:posOffset>
            </wp:positionH>
            <wp:positionV relativeFrom="paragraph">
              <wp:posOffset>8003540</wp:posOffset>
            </wp:positionV>
            <wp:extent cx="3333750" cy="20574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10DCF769" wp14:editId="080C4141">
            <wp:simplePos x="0" y="0"/>
            <wp:positionH relativeFrom="column">
              <wp:posOffset>-634365</wp:posOffset>
            </wp:positionH>
            <wp:positionV relativeFrom="paragraph">
              <wp:posOffset>8346440</wp:posOffset>
            </wp:positionV>
            <wp:extent cx="1739900" cy="113665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 wp14:anchorId="59300060" wp14:editId="218B51B2">
            <wp:simplePos x="0" y="0"/>
            <wp:positionH relativeFrom="column">
              <wp:posOffset>5309235</wp:posOffset>
            </wp:positionH>
            <wp:positionV relativeFrom="paragraph">
              <wp:posOffset>-342901</wp:posOffset>
            </wp:positionV>
            <wp:extent cx="723265" cy="1002023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 w:cs="Arial"/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78C9E5F0" wp14:editId="748724F1">
            <wp:simplePos x="0" y="0"/>
            <wp:positionH relativeFrom="column">
              <wp:posOffset>-1430867</wp:posOffset>
            </wp:positionH>
            <wp:positionV relativeFrom="paragraph">
              <wp:posOffset>-911860</wp:posOffset>
            </wp:positionV>
            <wp:extent cx="7958667" cy="491067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67" cy="49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/>
          <w:b/>
          <w:color w:val="00AAE4"/>
          <w:sz w:val="36"/>
          <w:szCs w:val="36"/>
        </w:rPr>
        <w:t>GLEADELL</w:t>
      </w:r>
      <w:r w:rsidRPr="00E635D4">
        <w:rPr>
          <w:rFonts w:ascii="Arial" w:hAnsi="Arial" w:cs="Arial"/>
          <w:b/>
          <w:color w:val="00AAE4"/>
          <w:sz w:val="36"/>
          <w:szCs w:val="36"/>
        </w:rPr>
        <w:t xml:space="preserve"> MARKET REPO</w:t>
      </w:r>
      <w:r>
        <w:rPr>
          <w:rFonts w:ascii="Arial" w:hAnsi="Arial" w:cs="Arial"/>
          <w:b/>
          <w:color w:val="00AAE4"/>
          <w:sz w:val="36"/>
          <w:szCs w:val="36"/>
        </w:rPr>
        <w:t>RT</w:t>
      </w:r>
    </w:p>
    <w:p w14:paraId="4D39C134" w14:textId="77777777" w:rsidR="00F71267" w:rsidRPr="007650A6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color w:val="00AAE4"/>
          <w:sz w:val="28"/>
          <w:szCs w:val="28"/>
        </w:rPr>
        <w:t xml:space="preserve">FERTILISER </w:t>
      </w:r>
    </w:p>
    <w:p w14:paraId="3BB5B4D8" w14:textId="77777777" w:rsidR="00F71267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</w:p>
    <w:p w14:paraId="44E78AD9" w14:textId="7C521B34" w:rsidR="00F71267" w:rsidRPr="00C405FF" w:rsidRDefault="00E67433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Immediate – 6 January 2017</w:t>
      </w:r>
    </w:p>
    <w:p w14:paraId="39EF3961" w14:textId="77777777" w:rsidR="00F71267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</w:p>
    <w:p w14:paraId="297901E7" w14:textId="77777777" w:rsidR="00F71267" w:rsidRPr="008512C3" w:rsidRDefault="00F71267" w:rsidP="00E67433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  <w:r w:rsidRPr="008512C3">
        <w:rPr>
          <w:rFonts w:ascii="Arial" w:eastAsia="Times New Roman" w:hAnsi="Arial" w:cs="Arial"/>
          <w:b/>
          <w:bCs/>
          <w:szCs w:val="24"/>
        </w:rPr>
        <w:t xml:space="preserve">Calum Findlay, </w:t>
      </w:r>
      <w:proofErr w:type="spellStart"/>
      <w:r w:rsidRPr="008512C3">
        <w:rPr>
          <w:rFonts w:ascii="Arial" w:eastAsia="Times New Roman" w:hAnsi="Arial" w:cs="Arial"/>
          <w:b/>
          <w:bCs/>
          <w:szCs w:val="24"/>
        </w:rPr>
        <w:t>Gleadell’s</w:t>
      </w:r>
      <w:proofErr w:type="spellEnd"/>
      <w:r w:rsidRPr="008512C3">
        <w:rPr>
          <w:rFonts w:ascii="Arial" w:eastAsia="Times New Roman" w:hAnsi="Arial" w:cs="Arial"/>
          <w:b/>
          <w:bCs/>
          <w:szCs w:val="24"/>
        </w:rPr>
        <w:t xml:space="preserve"> fertiliser m</w:t>
      </w:r>
      <w:r>
        <w:rPr>
          <w:rFonts w:ascii="Arial" w:eastAsia="Times New Roman" w:hAnsi="Arial" w:cs="Arial"/>
          <w:b/>
          <w:bCs/>
          <w:szCs w:val="24"/>
        </w:rPr>
        <w:t xml:space="preserve">anager, comments on the </w:t>
      </w:r>
      <w:r w:rsidRPr="008512C3">
        <w:rPr>
          <w:rFonts w:ascii="Arial" w:eastAsia="Times New Roman" w:hAnsi="Arial" w:cs="Arial"/>
          <w:b/>
          <w:bCs/>
          <w:szCs w:val="24"/>
        </w:rPr>
        <w:t>markets</w:t>
      </w:r>
    </w:p>
    <w:p w14:paraId="224AC639" w14:textId="77777777" w:rsidR="00F71267" w:rsidRDefault="00F71267" w:rsidP="00E67433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</w:p>
    <w:p w14:paraId="2F4EAD7B" w14:textId="6C0E8E42" w:rsidR="00B54355" w:rsidRPr="00B14962" w:rsidRDefault="00B54355" w:rsidP="00E67433">
      <w:pPr>
        <w:spacing w:line="276" w:lineRule="auto"/>
        <w:rPr>
          <w:rFonts w:ascii="Arial" w:hAnsi="Arial" w:cs="Arial"/>
          <w:b/>
          <w:lang w:val="en-US"/>
        </w:rPr>
      </w:pPr>
      <w:r w:rsidRPr="00B14962">
        <w:rPr>
          <w:rFonts w:ascii="Arial" w:hAnsi="Arial" w:cs="Arial"/>
          <w:b/>
          <w:lang w:val="en-US"/>
        </w:rPr>
        <w:t>Gran</w:t>
      </w:r>
      <w:r w:rsidR="009F1CAE">
        <w:rPr>
          <w:rFonts w:ascii="Arial" w:hAnsi="Arial" w:cs="Arial"/>
          <w:b/>
          <w:lang w:val="en-US"/>
        </w:rPr>
        <w:t>ular u</w:t>
      </w:r>
      <w:r w:rsidRPr="00B14962">
        <w:rPr>
          <w:rFonts w:ascii="Arial" w:hAnsi="Arial" w:cs="Arial"/>
          <w:b/>
          <w:lang w:val="en-US"/>
        </w:rPr>
        <w:t>rea</w:t>
      </w:r>
    </w:p>
    <w:p w14:paraId="5B73E0DE" w14:textId="05745BC3" w:rsidR="009F1CAE" w:rsidRDefault="00B54355" w:rsidP="00E67433">
      <w:pPr>
        <w:spacing w:line="276" w:lineRule="auto"/>
        <w:rPr>
          <w:rFonts w:ascii="Arial" w:hAnsi="Arial" w:cs="Arial"/>
          <w:lang w:val="en-US"/>
        </w:rPr>
      </w:pPr>
      <w:r w:rsidRPr="00B14962">
        <w:rPr>
          <w:rFonts w:ascii="Arial" w:hAnsi="Arial" w:cs="Arial"/>
          <w:lang w:val="en-US"/>
        </w:rPr>
        <w:t xml:space="preserve">The festive period bought further firmness to the urea market as global supplies tighten ahead of a period of high seasonal demand in many markets.  </w:t>
      </w:r>
    </w:p>
    <w:p w14:paraId="51F0C211" w14:textId="77777777" w:rsidR="009F1CAE" w:rsidRDefault="009F1CAE" w:rsidP="00E67433">
      <w:pPr>
        <w:spacing w:line="276" w:lineRule="auto"/>
        <w:rPr>
          <w:rFonts w:ascii="Arial" w:hAnsi="Arial" w:cs="Arial"/>
          <w:lang w:val="en-US"/>
        </w:rPr>
      </w:pPr>
    </w:p>
    <w:p w14:paraId="78620E6A" w14:textId="0010C612" w:rsidR="00B54355" w:rsidRPr="00B14962" w:rsidRDefault="00B54355" w:rsidP="00E67433">
      <w:pPr>
        <w:spacing w:line="276" w:lineRule="auto"/>
        <w:rPr>
          <w:rFonts w:ascii="Arial" w:hAnsi="Arial" w:cs="Arial"/>
          <w:lang w:val="en-US"/>
        </w:rPr>
      </w:pPr>
      <w:r w:rsidRPr="00B14962">
        <w:rPr>
          <w:rFonts w:ascii="Arial" w:hAnsi="Arial" w:cs="Arial"/>
          <w:lang w:val="en-US"/>
        </w:rPr>
        <w:t xml:space="preserve">With replacement values ticking up, traders in the UK are wary about stepping into the market to buy fresh vessels as the window </w:t>
      </w:r>
      <w:r w:rsidR="009F1CAE">
        <w:rPr>
          <w:rFonts w:ascii="Arial" w:hAnsi="Arial" w:cs="Arial"/>
          <w:lang w:val="en-US"/>
        </w:rPr>
        <w:t xml:space="preserve">narrows </w:t>
      </w:r>
      <w:r w:rsidRPr="00B14962">
        <w:rPr>
          <w:rFonts w:ascii="Arial" w:hAnsi="Arial" w:cs="Arial"/>
          <w:lang w:val="en-US"/>
        </w:rPr>
        <w:t xml:space="preserve">to ship and get product onto farm before spring. </w:t>
      </w:r>
      <w:bookmarkStart w:id="0" w:name="_GoBack"/>
      <w:bookmarkEnd w:id="0"/>
      <w:r w:rsidRPr="00B14962">
        <w:rPr>
          <w:rFonts w:ascii="Arial" w:hAnsi="Arial" w:cs="Arial"/>
          <w:lang w:val="en-US"/>
        </w:rPr>
        <w:t>This could mean that available stocks will become limited in the coming months.</w:t>
      </w:r>
    </w:p>
    <w:p w14:paraId="64CFE454" w14:textId="77777777" w:rsidR="00B54355" w:rsidRPr="00B14962" w:rsidRDefault="00B54355" w:rsidP="00E67433">
      <w:pPr>
        <w:spacing w:line="276" w:lineRule="auto"/>
        <w:rPr>
          <w:rFonts w:ascii="Arial" w:hAnsi="Arial" w:cs="Arial"/>
          <w:lang w:val="en-US"/>
        </w:rPr>
      </w:pPr>
    </w:p>
    <w:p w14:paraId="1677530B" w14:textId="1E8B50A5" w:rsidR="00B54355" w:rsidRPr="00B14962" w:rsidRDefault="00B54355" w:rsidP="00E67433">
      <w:pPr>
        <w:spacing w:line="276" w:lineRule="auto"/>
        <w:rPr>
          <w:rFonts w:ascii="Arial" w:hAnsi="Arial" w:cs="Arial"/>
          <w:b/>
          <w:lang w:val="en-US"/>
        </w:rPr>
      </w:pPr>
      <w:r w:rsidRPr="00B14962">
        <w:rPr>
          <w:rFonts w:ascii="Arial" w:hAnsi="Arial" w:cs="Arial"/>
          <w:b/>
          <w:lang w:val="en-US"/>
        </w:rPr>
        <w:t xml:space="preserve">Ammonium </w:t>
      </w:r>
      <w:r w:rsidR="009F1CAE">
        <w:rPr>
          <w:rFonts w:ascii="Arial" w:hAnsi="Arial" w:cs="Arial"/>
          <w:b/>
          <w:lang w:val="en-US"/>
        </w:rPr>
        <w:t>n</w:t>
      </w:r>
      <w:r w:rsidRPr="00B14962">
        <w:rPr>
          <w:rFonts w:ascii="Arial" w:hAnsi="Arial" w:cs="Arial"/>
          <w:b/>
          <w:lang w:val="en-US"/>
        </w:rPr>
        <w:t>itrate</w:t>
      </w:r>
    </w:p>
    <w:p w14:paraId="7AB98F61" w14:textId="473D792B" w:rsidR="00B54355" w:rsidRPr="00B14962" w:rsidRDefault="00B54355" w:rsidP="00E67433">
      <w:pPr>
        <w:spacing w:line="276" w:lineRule="auto"/>
        <w:rPr>
          <w:rFonts w:ascii="Arial" w:hAnsi="Arial" w:cs="Arial"/>
          <w:lang w:val="en-US"/>
        </w:rPr>
      </w:pPr>
      <w:r w:rsidRPr="00B14962">
        <w:rPr>
          <w:rFonts w:ascii="Arial" w:hAnsi="Arial" w:cs="Arial"/>
          <w:lang w:val="en-US"/>
        </w:rPr>
        <w:t>CF terms for February and March delivery remain in place</w:t>
      </w:r>
      <w:r w:rsidR="009F1CAE">
        <w:rPr>
          <w:rFonts w:ascii="Arial" w:hAnsi="Arial" w:cs="Arial"/>
          <w:lang w:val="en-US"/>
        </w:rPr>
        <w:t xml:space="preserve">, although it is expected </w:t>
      </w:r>
      <w:r w:rsidRPr="00B14962">
        <w:rPr>
          <w:rFonts w:ascii="Arial" w:hAnsi="Arial" w:cs="Arial"/>
          <w:lang w:val="en-US"/>
        </w:rPr>
        <w:t xml:space="preserve">that these will be reviewed shortly. Imported values are starting to work again, with small discounts available over UK prices. </w:t>
      </w:r>
      <w:r w:rsidR="009F1CAE">
        <w:rPr>
          <w:rFonts w:ascii="Arial" w:hAnsi="Arial" w:cs="Arial"/>
          <w:lang w:val="en-US"/>
        </w:rPr>
        <w:t>A</w:t>
      </w:r>
      <w:r w:rsidR="009F1CAE" w:rsidRPr="00B14962">
        <w:rPr>
          <w:rFonts w:ascii="Arial" w:hAnsi="Arial" w:cs="Arial"/>
          <w:lang w:val="en-US"/>
        </w:rPr>
        <w:t>vailability of product</w:t>
      </w:r>
      <w:r w:rsidR="009F1CAE">
        <w:rPr>
          <w:rFonts w:ascii="Arial" w:hAnsi="Arial" w:cs="Arial"/>
          <w:lang w:val="en-US"/>
        </w:rPr>
        <w:t xml:space="preserve"> remains an </w:t>
      </w:r>
      <w:r w:rsidRPr="00B14962">
        <w:rPr>
          <w:rFonts w:ascii="Arial" w:hAnsi="Arial" w:cs="Arial"/>
          <w:lang w:val="en-US"/>
        </w:rPr>
        <w:t>issue as producers in Eastern Europe have committed stocks into other</w:t>
      </w:r>
      <w:r w:rsidR="009F1CAE">
        <w:rPr>
          <w:rFonts w:ascii="Arial" w:hAnsi="Arial" w:cs="Arial"/>
          <w:lang w:val="en-US"/>
        </w:rPr>
        <w:t xml:space="preserve"> better-paying</w:t>
      </w:r>
      <w:r w:rsidRPr="00B14962">
        <w:rPr>
          <w:rFonts w:ascii="Arial" w:hAnsi="Arial" w:cs="Arial"/>
          <w:lang w:val="en-US"/>
        </w:rPr>
        <w:t xml:space="preserve"> markets. </w:t>
      </w:r>
    </w:p>
    <w:p w14:paraId="3BBE79E5" w14:textId="77777777" w:rsidR="00B54355" w:rsidRPr="00B14962" w:rsidRDefault="00B54355" w:rsidP="00E67433">
      <w:pPr>
        <w:spacing w:line="276" w:lineRule="auto"/>
        <w:rPr>
          <w:rFonts w:ascii="Arial" w:hAnsi="Arial" w:cs="Arial"/>
          <w:lang w:val="en-US"/>
        </w:rPr>
      </w:pPr>
    </w:p>
    <w:p w14:paraId="15571133" w14:textId="77777777" w:rsidR="00B54355" w:rsidRPr="00B14962" w:rsidRDefault="00B54355" w:rsidP="00E67433">
      <w:pPr>
        <w:spacing w:line="276" w:lineRule="auto"/>
        <w:rPr>
          <w:rFonts w:ascii="Arial" w:hAnsi="Arial" w:cs="Arial"/>
          <w:b/>
          <w:lang w:val="en-US"/>
        </w:rPr>
      </w:pPr>
      <w:r w:rsidRPr="00B14962">
        <w:rPr>
          <w:rFonts w:ascii="Arial" w:hAnsi="Arial" w:cs="Arial"/>
          <w:b/>
          <w:lang w:val="en-US"/>
        </w:rPr>
        <w:t>PK</w:t>
      </w:r>
    </w:p>
    <w:p w14:paraId="26A30B14" w14:textId="1C5E3227" w:rsidR="00B54355" w:rsidRDefault="00B54355" w:rsidP="00E67433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  <w:r w:rsidRPr="00B14962">
        <w:rPr>
          <w:rFonts w:ascii="Arial" w:hAnsi="Arial" w:cs="Arial"/>
          <w:lang w:val="en-US"/>
        </w:rPr>
        <w:t xml:space="preserve">Blenders are moving terms on from pre-Christmas levels, reflecting the increases </w:t>
      </w:r>
      <w:r w:rsidR="009F4C61">
        <w:rPr>
          <w:rFonts w:ascii="Arial" w:hAnsi="Arial" w:cs="Arial"/>
          <w:lang w:val="en-US"/>
        </w:rPr>
        <w:t>in</w:t>
      </w:r>
      <w:r w:rsidRPr="00B14962">
        <w:rPr>
          <w:rFonts w:ascii="Arial" w:hAnsi="Arial" w:cs="Arial"/>
          <w:lang w:val="en-US"/>
        </w:rPr>
        <w:t xml:space="preserve"> raw material costs.  MOP out of Cleveland has seen a £10/t increase, and disruption in German mines has limited the availability of imported potash.  Phosphate values have also started to firm on limited availability.</w:t>
      </w:r>
    </w:p>
    <w:p w14:paraId="57ECB7A9" w14:textId="77777777" w:rsidR="00B54355" w:rsidRPr="008512C3" w:rsidRDefault="00B54355" w:rsidP="00E67433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</w:p>
    <w:p w14:paraId="29A3413D" w14:textId="39B2D72D" w:rsidR="00F71267" w:rsidRPr="008512C3" w:rsidRDefault="00F71267" w:rsidP="00E67433">
      <w:pPr>
        <w:spacing w:line="276" w:lineRule="auto"/>
        <w:rPr>
          <w:rFonts w:ascii="Arial" w:hAnsi="Arial" w:cs="Arial"/>
          <w:szCs w:val="24"/>
        </w:rPr>
      </w:pPr>
      <w:r w:rsidRPr="008512C3">
        <w:rPr>
          <w:rFonts w:ascii="Arial" w:hAnsi="Arial" w:cs="Arial"/>
          <w:szCs w:val="24"/>
        </w:rPr>
        <w:t xml:space="preserve">(COPY ENDS </w:t>
      </w:r>
      <w:r w:rsidR="009F4C61">
        <w:rPr>
          <w:rFonts w:ascii="Arial" w:hAnsi="Arial" w:cs="Arial"/>
          <w:szCs w:val="24"/>
        </w:rPr>
        <w:t>174</w:t>
      </w:r>
      <w:r w:rsidRPr="008512C3">
        <w:rPr>
          <w:rFonts w:ascii="Arial" w:hAnsi="Arial" w:cs="Arial"/>
          <w:szCs w:val="24"/>
        </w:rPr>
        <w:t xml:space="preserve"> WORDS)</w:t>
      </w:r>
    </w:p>
    <w:p w14:paraId="770A9467" w14:textId="77777777" w:rsidR="00F71267" w:rsidRPr="008512C3" w:rsidRDefault="00F71267" w:rsidP="00E67433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BEC2C0D" w14:textId="77777777" w:rsidR="00F71267" w:rsidRPr="008512C3" w:rsidRDefault="00F71267" w:rsidP="00E67433">
      <w:pPr>
        <w:spacing w:line="276" w:lineRule="auto"/>
        <w:rPr>
          <w:rFonts w:ascii="Arial" w:hAnsi="Arial" w:cs="Arial"/>
          <w:b/>
          <w:bCs/>
          <w:szCs w:val="24"/>
          <w:u w:val="single"/>
        </w:rPr>
      </w:pPr>
    </w:p>
    <w:p w14:paraId="5E62D9A5" w14:textId="77777777" w:rsidR="00F71267" w:rsidRDefault="00F71267" w:rsidP="00E67433">
      <w:pPr>
        <w:widowControl w:val="0"/>
        <w:autoSpaceDE w:val="0"/>
        <w:autoSpaceDN w:val="0"/>
        <w:adjustRightInd w:val="0"/>
        <w:spacing w:line="276" w:lineRule="auto"/>
      </w:pPr>
      <w:r w:rsidRPr="0043672F">
        <w:rPr>
          <w:rFonts w:ascii="Arial" w:eastAsia="Times New Roman" w:hAnsi="Arial" w:cs="Arial"/>
          <w:b/>
          <w:bCs/>
          <w:szCs w:val="24"/>
        </w:rPr>
        <w:t xml:space="preserve">FERTILISER market information contact </w:t>
      </w:r>
      <w:r w:rsidRPr="0043672F">
        <w:rPr>
          <w:rFonts w:ascii="Arial" w:eastAsia="Times New Roman" w:hAnsi="Arial" w:cs="Arial"/>
          <w:bCs/>
          <w:szCs w:val="24"/>
        </w:rPr>
        <w:t>Calum Findlay, fertiliser manager, on 01427 421244  </w:t>
      </w:r>
      <w:hyperlink r:id="rId8" w:history="1">
        <w:r w:rsidRPr="0043672F">
          <w:rPr>
            <w:rFonts w:ascii="Arial" w:eastAsia="Times New Roman" w:hAnsi="Arial" w:cs="Arial"/>
            <w:bCs/>
            <w:szCs w:val="24"/>
            <w:u w:val="single"/>
          </w:rPr>
          <w:t>calum.findlay@gleadell.co.uk</w:t>
        </w:r>
      </w:hyperlink>
    </w:p>
    <w:p w14:paraId="11447093" w14:textId="77777777" w:rsidR="00F71267" w:rsidRPr="00562306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Cs w:val="24"/>
        </w:rPr>
      </w:pPr>
    </w:p>
    <w:p w14:paraId="099F84E2" w14:textId="36F02129" w:rsidR="00F71267" w:rsidRPr="00562306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Cs/>
          <w:szCs w:val="24"/>
          <w:u w:val="single"/>
        </w:rPr>
      </w:pPr>
      <w:r w:rsidRPr="00562306">
        <w:rPr>
          <w:rFonts w:ascii="Arial" w:eastAsia="Times New Roman" w:hAnsi="Arial" w:cs="Arial"/>
          <w:b/>
          <w:bCs/>
          <w:szCs w:val="24"/>
        </w:rPr>
        <w:t xml:space="preserve">Press queries or for further </w:t>
      </w:r>
      <w:proofErr w:type="spellStart"/>
      <w:r w:rsidRPr="00562306">
        <w:rPr>
          <w:rFonts w:ascii="Arial" w:eastAsia="Times New Roman" w:hAnsi="Arial" w:cs="Arial"/>
          <w:b/>
          <w:bCs/>
          <w:szCs w:val="24"/>
        </w:rPr>
        <w:t>Gleadell</w:t>
      </w:r>
      <w:proofErr w:type="spellEnd"/>
      <w:r w:rsidRPr="00562306">
        <w:rPr>
          <w:rFonts w:ascii="Arial" w:eastAsia="Times New Roman" w:hAnsi="Arial" w:cs="Arial"/>
          <w:b/>
          <w:bCs/>
          <w:szCs w:val="24"/>
        </w:rPr>
        <w:t xml:space="preserve"> contacts </w:t>
      </w:r>
      <w:r w:rsidRPr="00562306">
        <w:rPr>
          <w:rFonts w:ascii="Arial" w:eastAsia="Times New Roman" w:hAnsi="Arial" w:cs="Arial"/>
          <w:bCs/>
          <w:szCs w:val="24"/>
        </w:rPr>
        <w:t xml:space="preserve">call Robert Harris Communications on 07768 402850  </w:t>
      </w:r>
      <w:hyperlink r:id="rId9" w:history="1">
        <w:r w:rsidRPr="00562306">
          <w:rPr>
            <w:rStyle w:val="Hyperlink"/>
            <w:rFonts w:ascii="Arial" w:eastAsia="Times New Roman" w:hAnsi="Arial" w:cs="Arial"/>
            <w:bCs/>
            <w:color w:val="auto"/>
            <w:szCs w:val="24"/>
          </w:rPr>
          <w:t>robert@roberthcomms.co.uk</w:t>
        </w:r>
      </w:hyperlink>
    </w:p>
    <w:p w14:paraId="47B97E89" w14:textId="77777777" w:rsidR="00F71267" w:rsidRPr="00562306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Cs/>
          <w:szCs w:val="24"/>
          <w:u w:val="single"/>
        </w:rPr>
      </w:pPr>
    </w:p>
    <w:p w14:paraId="32381C98" w14:textId="77777777" w:rsidR="00F71267" w:rsidRPr="00AC7478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/>
          <w:bCs/>
          <w:color w:val="2A2A2A"/>
          <w:szCs w:val="24"/>
        </w:rPr>
      </w:pPr>
    </w:p>
    <w:p w14:paraId="2DADD05B" w14:textId="77777777" w:rsidR="00F71267" w:rsidRPr="008466CC" w:rsidRDefault="00F71267" w:rsidP="00E67433">
      <w:pPr>
        <w:widowControl w:val="0"/>
        <w:spacing w:line="276" w:lineRule="auto"/>
        <w:outlineLvl w:val="0"/>
        <w:rPr>
          <w:rFonts w:ascii="Arial" w:hAnsi="Arial" w:cs="Arial"/>
          <w:sz w:val="20"/>
          <w:szCs w:val="28"/>
          <w:lang w:val="en-US"/>
        </w:rPr>
      </w:pPr>
    </w:p>
    <w:p w14:paraId="001F046F" w14:textId="77777777" w:rsidR="00F71267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30"/>
          <w:lang w:val="en-US"/>
        </w:rPr>
      </w:pPr>
    </w:p>
    <w:p w14:paraId="40F9D3D7" w14:textId="77777777" w:rsidR="00F71267" w:rsidRPr="00D27F32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 New Roman"/>
          <w:b/>
          <w:sz w:val="20"/>
          <w:szCs w:val="32"/>
          <w:lang w:val="en-US"/>
        </w:rPr>
      </w:pPr>
      <w:r w:rsidRPr="00D27F32">
        <w:rPr>
          <w:rFonts w:ascii="Arial" w:hAnsi="Arial" w:cs="Arial"/>
          <w:b/>
          <w:sz w:val="20"/>
          <w:szCs w:val="30"/>
          <w:lang w:val="en-US"/>
        </w:rPr>
        <w:t>Notes to Editors</w:t>
      </w:r>
    </w:p>
    <w:p w14:paraId="4B40BDD1" w14:textId="4B173610" w:rsidR="00F71267" w:rsidRPr="00D27F32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 New Roman"/>
          <w:sz w:val="20"/>
          <w:szCs w:val="32"/>
          <w:lang w:val="en-US"/>
        </w:rPr>
      </w:pP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Agriculture Ltd is an independent major trader of grain, seed and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fertiliser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in the UK with offices in York,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Hemswell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(Lincolnshire),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Swaffham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> (Norfolk), Stamford (Lincolnshire) and Warminster (Wiltshire).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is jointly owned by </w:t>
      </w:r>
      <w:hyperlink r:id="rId10" w:history="1">
        <w:r w:rsidRPr="00D27F32">
          <w:rPr>
            <w:rFonts w:ascii="Arial" w:hAnsi="Arial" w:cs="Calibri"/>
            <w:sz w:val="20"/>
            <w:szCs w:val="32"/>
            <w:lang w:val="en-US"/>
          </w:rPr>
          <w:t>ADM</w:t>
        </w:r>
      </w:hyperlink>
      <w:r w:rsidRPr="00D27F32">
        <w:rPr>
          <w:rFonts w:ascii="Arial" w:hAnsi="Arial" w:cs="Calibri"/>
          <w:sz w:val="20"/>
          <w:szCs w:val="32"/>
          <w:lang w:val="en-US"/>
        </w:rPr>
        <w:t xml:space="preserve"> and </w:t>
      </w:r>
      <w:hyperlink r:id="rId11" w:history="1">
        <w:proofErr w:type="spellStart"/>
        <w:r w:rsidRPr="00D27F32">
          <w:rPr>
            <w:rFonts w:ascii="Arial" w:hAnsi="Arial" w:cs="Calibri"/>
            <w:sz w:val="20"/>
            <w:szCs w:val="32"/>
            <w:lang w:val="en-US"/>
          </w:rPr>
          <w:t>InVivo</w:t>
        </w:r>
        <w:proofErr w:type="spellEnd"/>
      </w:hyperlink>
      <w:r w:rsidRPr="00D27F32">
        <w:rPr>
          <w:rFonts w:ascii="Arial" w:hAnsi="Arial" w:cs="Calibri"/>
          <w:sz w:val="20"/>
          <w:szCs w:val="32"/>
          <w:lang w:val="en-US"/>
        </w:rPr>
        <w:t>.</w:t>
      </w:r>
    </w:p>
    <w:p w14:paraId="0DBED392" w14:textId="77777777" w:rsidR="00F71267" w:rsidRPr="00D27F32" w:rsidRDefault="00F71267" w:rsidP="00E67433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 New Roman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> </w:t>
      </w:r>
    </w:p>
    <w:p w14:paraId="6CC736F1" w14:textId="77777777" w:rsidR="00F71267" w:rsidRPr="007650A6" w:rsidRDefault="00F71267" w:rsidP="00E67433">
      <w:pPr>
        <w:widowControl w:val="0"/>
        <w:spacing w:line="276" w:lineRule="auto"/>
        <w:outlineLvl w:val="0"/>
        <w:rPr>
          <w:rFonts w:ascii="Arial" w:hAnsi="Arial" w:cs="Calibri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 xml:space="preserve">Any prices quoted in this release are indicative only at the time of going to press and subject to location and quality. Although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takes steps to ensure the validity of all information contained within this release, it makes no warranty as to the accuracy or completeness of such information.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will accept no liability or responsibility for the information, or any action or failure to act, based upon such information.</w:t>
      </w:r>
    </w:p>
    <w:p w14:paraId="3193B084" w14:textId="77777777" w:rsidR="00571DEC" w:rsidRDefault="003963DD" w:rsidP="00E67433">
      <w:pPr>
        <w:spacing w:line="276" w:lineRule="auto"/>
      </w:pPr>
    </w:p>
    <w:sectPr w:rsidR="00571DEC" w:rsidSect="00791698">
      <w:pgSz w:w="11904" w:h="16834"/>
      <w:pgMar w:top="1440" w:right="1800" w:bottom="309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67"/>
    <w:rsid w:val="00234AA5"/>
    <w:rsid w:val="00320321"/>
    <w:rsid w:val="003963DD"/>
    <w:rsid w:val="009B50A3"/>
    <w:rsid w:val="009F1CAE"/>
    <w:rsid w:val="009F4C61"/>
    <w:rsid w:val="00A65B0F"/>
    <w:rsid w:val="00B54355"/>
    <w:rsid w:val="00B938BD"/>
    <w:rsid w:val="00CB43AC"/>
    <w:rsid w:val="00E67433"/>
    <w:rsid w:val="00F71267"/>
    <w:rsid w:val="00FF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CF0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267"/>
    <w:rPr>
      <w:rFonts w:asciiTheme="minorHAnsi" w:hAnsiTheme="minorHAnsi"/>
      <w:color w:val="auto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26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C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CAE"/>
    <w:rPr>
      <w:rFonts w:ascii="Times New Roman" w:hAnsi="Times New Roman" w:cs="Times New Roman"/>
      <w:color w:val="auto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vivo-group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hyperlink" Target="mailto:calum.findlay@gleadell.co.uk" TargetMode="External"/><Relationship Id="rId9" Type="http://schemas.openxmlformats.org/officeDocument/2006/relationships/hyperlink" Target="mailto:robert@roberthcomms.co.uk" TargetMode="External"/><Relationship Id="rId10" Type="http://schemas.openxmlformats.org/officeDocument/2006/relationships/hyperlink" Target="http://www.ad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358</Words>
  <Characters>2046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Any prices quoted in this release are indicative only at the time of going to pr</vt:lpstr>
    </vt:vector>
  </TitlesOfParts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Harris</dc:creator>
  <cp:keywords/>
  <dc:description/>
  <cp:lastModifiedBy>Robert Harris</cp:lastModifiedBy>
  <cp:revision>7</cp:revision>
  <dcterms:created xsi:type="dcterms:W3CDTF">2017-01-05T15:43:00Z</dcterms:created>
  <dcterms:modified xsi:type="dcterms:W3CDTF">2017-01-05T17:41:00Z</dcterms:modified>
</cp:coreProperties>
</file>