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0613CF20" w:rsidR="007650A6" w:rsidRPr="00C405FF" w:rsidRDefault="00D86DAB" w:rsidP="007650A6">
      <w:pPr>
        <w:widowControl w:val="0"/>
        <w:autoSpaceDE w:val="0"/>
        <w:autoSpaceDN w:val="0"/>
        <w:adjustRightInd w:val="0"/>
        <w:rPr>
          <w:rFonts w:ascii="Arial" w:hAnsi="Arial" w:cs="Arial"/>
          <w:b/>
          <w:bCs/>
        </w:rPr>
      </w:pPr>
      <w:r>
        <w:rPr>
          <w:rFonts w:ascii="Arial" w:hAnsi="Arial" w:cs="Arial"/>
          <w:b/>
          <w:bCs/>
        </w:rPr>
        <w:t xml:space="preserve">Immediate – 11 November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072368CD" w14:textId="77777777" w:rsidR="007650A6" w:rsidRPr="00D86DAB" w:rsidRDefault="007650A6" w:rsidP="00D86DAB">
      <w:pPr>
        <w:widowControl w:val="0"/>
        <w:autoSpaceDE w:val="0"/>
        <w:autoSpaceDN w:val="0"/>
        <w:adjustRightInd w:val="0"/>
        <w:spacing w:line="276" w:lineRule="auto"/>
        <w:rPr>
          <w:rFonts w:ascii="Arial" w:hAnsi="Arial" w:cs="Arial"/>
          <w:b/>
          <w:bCs/>
        </w:rPr>
      </w:pPr>
      <w:r w:rsidRPr="00D86DAB">
        <w:rPr>
          <w:rFonts w:ascii="Arial" w:hAnsi="Arial" w:cs="Arial"/>
          <w:b/>
          <w:bCs/>
        </w:rPr>
        <w:t>David Sheppard, Gleadell’s managing director, comments on the wheat market</w:t>
      </w:r>
    </w:p>
    <w:p w14:paraId="1B1FE086" w14:textId="77777777" w:rsidR="007650A6" w:rsidRPr="00D86DAB" w:rsidRDefault="007650A6" w:rsidP="00D86DAB">
      <w:pPr>
        <w:widowControl w:val="0"/>
        <w:autoSpaceDE w:val="0"/>
        <w:autoSpaceDN w:val="0"/>
        <w:adjustRightInd w:val="0"/>
        <w:spacing w:line="276" w:lineRule="auto"/>
        <w:rPr>
          <w:rFonts w:ascii="Arial" w:eastAsia="Times New Roman" w:hAnsi="Arial" w:cs="Arial"/>
          <w:szCs w:val="24"/>
        </w:rPr>
      </w:pPr>
    </w:p>
    <w:p w14:paraId="0905B9D7" w14:textId="3C3ED25D" w:rsidR="00EE720E" w:rsidRDefault="00D86DAB" w:rsidP="00D86DAB">
      <w:pPr>
        <w:spacing w:line="276" w:lineRule="auto"/>
        <w:rPr>
          <w:rFonts w:ascii="Arial" w:hAnsi="Arial" w:cs="Arial"/>
        </w:rPr>
      </w:pPr>
      <w:r w:rsidRPr="00D86DAB">
        <w:rPr>
          <w:rFonts w:ascii="Arial" w:hAnsi="Arial" w:cs="Arial"/>
        </w:rPr>
        <w:t xml:space="preserve">The surprise victory for Donald Trump in the US presidential election produced a sharp fall in equity and commodity markets </w:t>
      </w:r>
      <w:r w:rsidR="00EE720E">
        <w:rPr>
          <w:rFonts w:ascii="Arial" w:hAnsi="Arial" w:cs="Arial"/>
        </w:rPr>
        <w:t>on Wednesday</w:t>
      </w:r>
      <w:r w:rsidRPr="00D86DAB">
        <w:rPr>
          <w:rFonts w:ascii="Arial" w:hAnsi="Arial" w:cs="Arial"/>
        </w:rPr>
        <w:t xml:space="preserve">, </w:t>
      </w:r>
      <w:r w:rsidR="00EE720E">
        <w:rPr>
          <w:rFonts w:ascii="Arial" w:hAnsi="Arial" w:cs="Arial"/>
        </w:rPr>
        <w:t xml:space="preserve">although they </w:t>
      </w:r>
      <w:r w:rsidRPr="00D86DAB">
        <w:rPr>
          <w:rFonts w:ascii="Arial" w:hAnsi="Arial" w:cs="Arial"/>
        </w:rPr>
        <w:t>stag</w:t>
      </w:r>
      <w:r w:rsidR="00EE720E">
        <w:rPr>
          <w:rFonts w:ascii="Arial" w:hAnsi="Arial" w:cs="Arial"/>
        </w:rPr>
        <w:t>ed</w:t>
      </w:r>
      <w:r w:rsidRPr="00D86DAB">
        <w:rPr>
          <w:rFonts w:ascii="Arial" w:hAnsi="Arial" w:cs="Arial"/>
        </w:rPr>
        <w:t xml:space="preserve"> a recovery </w:t>
      </w:r>
      <w:r w:rsidR="00EE720E">
        <w:rPr>
          <w:rFonts w:ascii="Arial" w:hAnsi="Arial" w:cs="Arial"/>
        </w:rPr>
        <w:t xml:space="preserve">Thursday </w:t>
      </w:r>
      <w:r w:rsidRPr="00D86DAB">
        <w:rPr>
          <w:rFonts w:ascii="Arial" w:hAnsi="Arial" w:cs="Arial"/>
        </w:rPr>
        <w:t>morning.</w:t>
      </w:r>
    </w:p>
    <w:p w14:paraId="7955FDB9" w14:textId="77777777" w:rsidR="00EE720E" w:rsidRDefault="00EE720E" w:rsidP="00D86DAB">
      <w:pPr>
        <w:spacing w:line="276" w:lineRule="auto"/>
        <w:rPr>
          <w:rFonts w:ascii="Arial" w:hAnsi="Arial" w:cs="Arial"/>
        </w:rPr>
      </w:pPr>
    </w:p>
    <w:p w14:paraId="668415CA" w14:textId="59FEDD3F" w:rsidR="00D86DAB" w:rsidRPr="00D86DAB" w:rsidRDefault="00EE720E" w:rsidP="00D86DAB">
      <w:pPr>
        <w:spacing w:line="276" w:lineRule="auto"/>
        <w:rPr>
          <w:rFonts w:ascii="Arial" w:hAnsi="Arial" w:cs="Arial"/>
        </w:rPr>
      </w:pPr>
      <w:r>
        <w:rPr>
          <w:rFonts w:ascii="Arial" w:hAnsi="Arial" w:cs="Arial"/>
        </w:rPr>
        <w:t xml:space="preserve">A further surprise </w:t>
      </w:r>
      <w:r w:rsidR="00D86DAB" w:rsidRPr="00D86DAB">
        <w:rPr>
          <w:rFonts w:ascii="Arial" w:hAnsi="Arial" w:cs="Arial"/>
        </w:rPr>
        <w:t>followed as USDA sharply raised US closing stocks of corn and soy</w:t>
      </w:r>
      <w:r>
        <w:rPr>
          <w:rFonts w:ascii="Arial" w:hAnsi="Arial" w:cs="Arial"/>
        </w:rPr>
        <w:t xml:space="preserve"> to levels</w:t>
      </w:r>
      <w:r w:rsidR="00D86DAB" w:rsidRPr="00D86DAB">
        <w:rPr>
          <w:rFonts w:ascii="Arial" w:hAnsi="Arial" w:cs="Arial"/>
        </w:rPr>
        <w:t xml:space="preserve"> well above trade expectations, triggering strong selling. Although the US/</w:t>
      </w:r>
      <w:r>
        <w:rPr>
          <w:rFonts w:ascii="Arial" w:hAnsi="Arial" w:cs="Arial"/>
        </w:rPr>
        <w:t>g</w:t>
      </w:r>
      <w:r w:rsidR="00D86DAB" w:rsidRPr="00D86DAB">
        <w:rPr>
          <w:rFonts w:ascii="Arial" w:hAnsi="Arial" w:cs="Arial"/>
        </w:rPr>
        <w:t>lobal wheat numbers were little changed and much in line with expectations, the negative sentiment dragged wheat lower into the close.</w:t>
      </w:r>
    </w:p>
    <w:p w14:paraId="7444DC18" w14:textId="77777777" w:rsidR="00D86DAB" w:rsidRPr="00D86DAB" w:rsidRDefault="00D86DAB" w:rsidP="00D86DAB">
      <w:pPr>
        <w:spacing w:line="276" w:lineRule="auto"/>
        <w:rPr>
          <w:rFonts w:ascii="Arial" w:hAnsi="Arial" w:cs="Arial"/>
        </w:rPr>
      </w:pPr>
    </w:p>
    <w:p w14:paraId="3DD95312" w14:textId="7731705A" w:rsidR="00EE720E" w:rsidRDefault="00D86DAB" w:rsidP="00D86DAB">
      <w:pPr>
        <w:spacing w:line="276" w:lineRule="auto"/>
        <w:rPr>
          <w:rFonts w:ascii="Arial" w:hAnsi="Arial" w:cs="Arial"/>
        </w:rPr>
      </w:pPr>
      <w:r w:rsidRPr="00D86DAB">
        <w:rPr>
          <w:rFonts w:ascii="Arial" w:hAnsi="Arial" w:cs="Arial"/>
        </w:rPr>
        <w:t xml:space="preserve">Prior to this week’s events, markets had showed signs of consolidation on increased buying activity and </w:t>
      </w:r>
      <w:r w:rsidR="00EE720E">
        <w:rPr>
          <w:rFonts w:ascii="Arial" w:hAnsi="Arial" w:cs="Arial"/>
        </w:rPr>
        <w:t>continued</w:t>
      </w:r>
      <w:r w:rsidRPr="00D86DAB">
        <w:rPr>
          <w:rFonts w:ascii="Arial" w:hAnsi="Arial" w:cs="Arial"/>
        </w:rPr>
        <w:t xml:space="preserve"> lack of producer selling.</w:t>
      </w:r>
    </w:p>
    <w:p w14:paraId="2F412D17" w14:textId="77777777" w:rsidR="00EE720E" w:rsidRDefault="00EE720E" w:rsidP="00D86DAB">
      <w:pPr>
        <w:spacing w:line="276" w:lineRule="auto"/>
        <w:rPr>
          <w:rFonts w:ascii="Arial" w:hAnsi="Arial" w:cs="Arial"/>
        </w:rPr>
      </w:pPr>
    </w:p>
    <w:p w14:paraId="24E9F524" w14:textId="3EB0173E" w:rsidR="00EE720E" w:rsidRDefault="00D86DAB" w:rsidP="00D86DAB">
      <w:pPr>
        <w:spacing w:line="276" w:lineRule="auto"/>
        <w:rPr>
          <w:rFonts w:ascii="Arial" w:hAnsi="Arial" w:cs="Arial"/>
        </w:rPr>
      </w:pPr>
      <w:r w:rsidRPr="00D86DAB">
        <w:rPr>
          <w:rFonts w:ascii="Arial" w:hAnsi="Arial" w:cs="Arial"/>
        </w:rPr>
        <w:t>US managed funds, still holding large short positions in Chicago corn and wheat, have been steadily eroding their exposure, providing underlying support for the US markets.</w:t>
      </w:r>
    </w:p>
    <w:p w14:paraId="25C2359D" w14:textId="77777777" w:rsidR="00EE720E" w:rsidRDefault="00EE720E" w:rsidP="00D86DAB">
      <w:pPr>
        <w:spacing w:line="276" w:lineRule="auto"/>
        <w:rPr>
          <w:rFonts w:ascii="Arial" w:hAnsi="Arial" w:cs="Arial"/>
        </w:rPr>
      </w:pPr>
    </w:p>
    <w:p w14:paraId="029E1BAE" w14:textId="5AFEFF3C" w:rsidR="00EE720E" w:rsidRDefault="00D86DAB" w:rsidP="00D86DAB">
      <w:pPr>
        <w:spacing w:line="276" w:lineRule="auto"/>
        <w:rPr>
          <w:rFonts w:ascii="Arial" w:hAnsi="Arial" w:cs="Arial"/>
        </w:rPr>
      </w:pPr>
      <w:r w:rsidRPr="00D86DAB">
        <w:rPr>
          <w:rFonts w:ascii="Arial" w:hAnsi="Arial" w:cs="Arial"/>
        </w:rPr>
        <w:t>EU/Black Sea values continued to be supported, driven by the demand for quality wheat as exporters continue to strive to cover recent sales to Algeria, Saudi Arabia and Egypt.</w:t>
      </w:r>
    </w:p>
    <w:p w14:paraId="25D8DC71" w14:textId="77777777" w:rsidR="00EE720E" w:rsidRDefault="00EE720E" w:rsidP="00D86DAB">
      <w:pPr>
        <w:spacing w:line="276" w:lineRule="auto"/>
        <w:rPr>
          <w:rFonts w:ascii="Arial" w:hAnsi="Arial" w:cs="Arial"/>
        </w:rPr>
      </w:pPr>
    </w:p>
    <w:p w14:paraId="3DA08AA3" w14:textId="6AC6C72E" w:rsidR="00EE720E" w:rsidRDefault="00D86DAB" w:rsidP="00D86DAB">
      <w:pPr>
        <w:spacing w:line="276" w:lineRule="auto"/>
        <w:rPr>
          <w:rFonts w:ascii="Arial" w:hAnsi="Arial" w:cs="Arial"/>
        </w:rPr>
      </w:pPr>
      <w:r w:rsidRPr="00D86DAB">
        <w:rPr>
          <w:rFonts w:ascii="Arial" w:hAnsi="Arial" w:cs="Arial"/>
        </w:rPr>
        <w:t>Slow sales from Russian growers ha</w:t>
      </w:r>
      <w:r w:rsidR="00EE720E">
        <w:rPr>
          <w:rFonts w:ascii="Arial" w:hAnsi="Arial" w:cs="Arial"/>
        </w:rPr>
        <w:t xml:space="preserve">ve </w:t>
      </w:r>
      <w:r w:rsidRPr="00D86DAB">
        <w:rPr>
          <w:rFonts w:ascii="Arial" w:hAnsi="Arial" w:cs="Arial"/>
        </w:rPr>
        <w:t>seen prices rise for seven straight weeks. Transport and logistical issues are limiting Ukrainian exports, and German/Baltic quality wheat is becoming harder to source.</w:t>
      </w:r>
    </w:p>
    <w:p w14:paraId="5D742261" w14:textId="77777777" w:rsidR="00EE720E" w:rsidRDefault="00EE720E" w:rsidP="00D86DAB">
      <w:pPr>
        <w:spacing w:line="276" w:lineRule="auto"/>
        <w:rPr>
          <w:rFonts w:ascii="Arial" w:hAnsi="Arial" w:cs="Arial"/>
        </w:rPr>
      </w:pPr>
    </w:p>
    <w:p w14:paraId="10BC6C46" w14:textId="5C05A4C1" w:rsidR="00D86DAB" w:rsidRPr="00D86DAB" w:rsidRDefault="00D86DAB" w:rsidP="00D86DAB">
      <w:pPr>
        <w:spacing w:line="276" w:lineRule="auto"/>
        <w:rPr>
          <w:rFonts w:ascii="Arial" w:hAnsi="Arial" w:cs="Arial"/>
        </w:rPr>
      </w:pPr>
      <w:r w:rsidRPr="00D86DAB">
        <w:rPr>
          <w:rFonts w:ascii="Arial" w:hAnsi="Arial" w:cs="Arial"/>
        </w:rPr>
        <w:t xml:space="preserve">Egypt this week purchased 240,000t for December shipment, at prices between $5-$7 above </w:t>
      </w:r>
      <w:r w:rsidR="00EE720E">
        <w:rPr>
          <w:rFonts w:ascii="Arial" w:hAnsi="Arial" w:cs="Arial"/>
        </w:rPr>
        <w:t xml:space="preserve">its </w:t>
      </w:r>
      <w:r w:rsidRPr="00D86DAB">
        <w:rPr>
          <w:rFonts w:ascii="Arial" w:hAnsi="Arial" w:cs="Arial"/>
        </w:rPr>
        <w:t>last trade</w:t>
      </w:r>
      <w:r w:rsidR="00EE720E">
        <w:rPr>
          <w:rFonts w:ascii="Arial" w:hAnsi="Arial" w:cs="Arial"/>
        </w:rPr>
        <w:t xml:space="preserve">. When </w:t>
      </w:r>
      <w:r w:rsidRPr="00D86DAB">
        <w:rPr>
          <w:rFonts w:ascii="Arial" w:hAnsi="Arial" w:cs="Arial"/>
        </w:rPr>
        <w:t xml:space="preserve">translated into </w:t>
      </w:r>
      <w:r w:rsidR="00EE720E">
        <w:rPr>
          <w:rFonts w:ascii="Arial" w:hAnsi="Arial" w:cs="Arial"/>
        </w:rPr>
        <w:t>its</w:t>
      </w:r>
      <w:r w:rsidR="00EE720E" w:rsidRPr="00D86DAB">
        <w:rPr>
          <w:rFonts w:ascii="Arial" w:hAnsi="Arial" w:cs="Arial"/>
        </w:rPr>
        <w:t xml:space="preserve"> </w:t>
      </w:r>
      <w:r w:rsidRPr="00D86DAB">
        <w:rPr>
          <w:rFonts w:ascii="Arial" w:hAnsi="Arial" w:cs="Arial"/>
        </w:rPr>
        <w:t>local currency</w:t>
      </w:r>
      <w:r w:rsidR="00EE720E">
        <w:rPr>
          <w:rFonts w:ascii="Arial" w:hAnsi="Arial" w:cs="Arial"/>
        </w:rPr>
        <w:t xml:space="preserve"> this equates to </w:t>
      </w:r>
      <w:r w:rsidRPr="00D86DAB">
        <w:rPr>
          <w:rFonts w:ascii="Arial" w:hAnsi="Arial" w:cs="Arial"/>
        </w:rPr>
        <w:t xml:space="preserve">almost double </w:t>
      </w:r>
      <w:r w:rsidR="00EE720E">
        <w:rPr>
          <w:rFonts w:ascii="Arial" w:hAnsi="Arial" w:cs="Arial"/>
        </w:rPr>
        <w:t xml:space="preserve">the amount spent on </w:t>
      </w:r>
      <w:r w:rsidRPr="00D86DAB">
        <w:rPr>
          <w:rFonts w:ascii="Arial" w:hAnsi="Arial" w:cs="Arial"/>
        </w:rPr>
        <w:t>the</w:t>
      </w:r>
      <w:r w:rsidR="00EE720E">
        <w:rPr>
          <w:rFonts w:ascii="Arial" w:hAnsi="Arial" w:cs="Arial"/>
        </w:rPr>
        <w:t xml:space="preserve"> previous </w:t>
      </w:r>
      <w:r w:rsidRPr="00D86DAB">
        <w:rPr>
          <w:rFonts w:ascii="Arial" w:hAnsi="Arial" w:cs="Arial"/>
        </w:rPr>
        <w:t>purchase, reflect</w:t>
      </w:r>
      <w:r w:rsidR="00EE720E">
        <w:rPr>
          <w:rFonts w:ascii="Arial" w:hAnsi="Arial" w:cs="Arial"/>
        </w:rPr>
        <w:t xml:space="preserve">ing </w:t>
      </w:r>
      <w:r w:rsidRPr="00D86DAB">
        <w:rPr>
          <w:rFonts w:ascii="Arial" w:hAnsi="Arial" w:cs="Arial"/>
        </w:rPr>
        <w:t xml:space="preserve">the severity of </w:t>
      </w:r>
      <w:r w:rsidR="00EE720E">
        <w:rPr>
          <w:rFonts w:ascii="Arial" w:hAnsi="Arial" w:cs="Arial"/>
        </w:rPr>
        <w:t xml:space="preserve">Egypt’s </w:t>
      </w:r>
      <w:r w:rsidRPr="00D86DAB">
        <w:rPr>
          <w:rFonts w:ascii="Arial" w:hAnsi="Arial" w:cs="Arial"/>
        </w:rPr>
        <w:t>recent devaluation.</w:t>
      </w:r>
    </w:p>
    <w:p w14:paraId="27926E1B" w14:textId="77777777" w:rsidR="00D86DAB" w:rsidRPr="00D86DAB" w:rsidRDefault="00D86DAB" w:rsidP="00D86DAB">
      <w:pPr>
        <w:spacing w:line="276" w:lineRule="auto"/>
        <w:rPr>
          <w:rFonts w:ascii="Arial" w:hAnsi="Arial" w:cs="Arial"/>
        </w:rPr>
      </w:pPr>
    </w:p>
    <w:p w14:paraId="7A246E4E" w14:textId="77777777" w:rsidR="00EE720E" w:rsidRDefault="00D86DAB" w:rsidP="00D86DAB">
      <w:pPr>
        <w:spacing w:line="276" w:lineRule="auto"/>
        <w:rPr>
          <w:rFonts w:ascii="Arial" w:hAnsi="Arial" w:cs="Arial"/>
        </w:rPr>
      </w:pPr>
      <w:r w:rsidRPr="00D86DAB">
        <w:rPr>
          <w:rFonts w:ascii="Arial" w:hAnsi="Arial" w:cs="Arial"/>
        </w:rPr>
        <w:lastRenderedPageBreak/>
        <w:t>The UK market is trading about £2 down on the week as sterling soared following Trump’s victory. However, good spot demand from merchant shorts is still apparent</w:t>
      </w:r>
      <w:r w:rsidR="00EE720E">
        <w:rPr>
          <w:rFonts w:ascii="Arial" w:hAnsi="Arial" w:cs="Arial"/>
        </w:rPr>
        <w:t>,</w:t>
      </w:r>
      <w:r w:rsidRPr="00D86DAB">
        <w:rPr>
          <w:rFonts w:ascii="Arial" w:hAnsi="Arial" w:cs="Arial"/>
        </w:rPr>
        <w:t xml:space="preserve"> keeping pre-Christmas premiums firm against the deferred positions.</w:t>
      </w:r>
    </w:p>
    <w:p w14:paraId="77E4F216" w14:textId="77777777" w:rsidR="00EE720E" w:rsidRDefault="00EE720E" w:rsidP="00D86DAB">
      <w:pPr>
        <w:spacing w:line="276" w:lineRule="auto"/>
        <w:rPr>
          <w:rFonts w:ascii="Arial" w:hAnsi="Arial" w:cs="Arial"/>
        </w:rPr>
      </w:pPr>
    </w:p>
    <w:p w14:paraId="3796CFE2" w14:textId="56390CC0" w:rsidR="00D86DAB" w:rsidRPr="00D86DAB" w:rsidRDefault="00D86DAB" w:rsidP="00D86DAB">
      <w:pPr>
        <w:spacing w:line="276" w:lineRule="auto"/>
        <w:rPr>
          <w:rFonts w:ascii="Arial" w:hAnsi="Arial" w:cs="Arial"/>
        </w:rPr>
      </w:pPr>
      <w:r w:rsidRPr="00D86DAB">
        <w:rPr>
          <w:rFonts w:ascii="Arial" w:hAnsi="Arial" w:cs="Arial"/>
        </w:rPr>
        <w:t>With the UK currently not competitive on export quotations, the</w:t>
      </w:r>
      <w:r w:rsidR="00EE720E">
        <w:rPr>
          <w:rFonts w:ascii="Arial" w:hAnsi="Arial" w:cs="Arial"/>
        </w:rPr>
        <w:t>se</w:t>
      </w:r>
      <w:r w:rsidRPr="00D86DAB">
        <w:rPr>
          <w:rFonts w:ascii="Arial" w:hAnsi="Arial" w:cs="Arial"/>
        </w:rPr>
        <w:t xml:space="preserve"> i</w:t>
      </w:r>
      <w:r w:rsidR="00B31DBE">
        <w:rPr>
          <w:rFonts w:ascii="Arial" w:hAnsi="Arial" w:cs="Arial"/>
        </w:rPr>
        <w:t>nflated spot premiums represent</w:t>
      </w:r>
      <w:r w:rsidRPr="00D86DAB">
        <w:rPr>
          <w:rFonts w:ascii="Arial" w:hAnsi="Arial" w:cs="Arial"/>
        </w:rPr>
        <w:t xml:space="preserve"> a selling opportunity for growers, as consumption buying activity in the forward positions is lacklustre to say the least.</w:t>
      </w:r>
    </w:p>
    <w:p w14:paraId="2FB1F548" w14:textId="77777777" w:rsidR="00D86DAB" w:rsidRPr="00D86DAB" w:rsidRDefault="00D86DAB" w:rsidP="00D86DAB">
      <w:pPr>
        <w:spacing w:line="276" w:lineRule="auto"/>
        <w:rPr>
          <w:rFonts w:ascii="Arial" w:hAnsi="Arial" w:cs="Arial"/>
        </w:rPr>
      </w:pPr>
    </w:p>
    <w:p w14:paraId="50AC4BFD" w14:textId="72A4FCBE" w:rsidR="00EE720E" w:rsidRDefault="00D86DAB" w:rsidP="00D86DAB">
      <w:pPr>
        <w:spacing w:line="276" w:lineRule="auto"/>
        <w:rPr>
          <w:rFonts w:ascii="Arial" w:hAnsi="Arial" w:cs="Arial"/>
        </w:rPr>
      </w:pPr>
      <w:r w:rsidRPr="00D86DAB">
        <w:rPr>
          <w:rFonts w:ascii="Arial" w:hAnsi="Arial" w:cs="Arial"/>
        </w:rPr>
        <w:t>In summary, Trump’s victory in the US will provide a level of uncertainty in equity and commodity markets as investors brace themselves for increased volatility.</w:t>
      </w:r>
    </w:p>
    <w:p w14:paraId="039A23CA" w14:textId="77777777" w:rsidR="00EE720E" w:rsidRDefault="00EE720E" w:rsidP="00D86DAB">
      <w:pPr>
        <w:spacing w:line="276" w:lineRule="auto"/>
        <w:rPr>
          <w:rFonts w:ascii="Arial" w:hAnsi="Arial" w:cs="Arial"/>
        </w:rPr>
      </w:pPr>
    </w:p>
    <w:p w14:paraId="18DACC8F" w14:textId="3E80F20B" w:rsidR="00EE720E" w:rsidRDefault="00D86DAB" w:rsidP="00D86DAB">
      <w:pPr>
        <w:spacing w:line="276" w:lineRule="auto"/>
        <w:rPr>
          <w:rFonts w:ascii="Arial" w:hAnsi="Arial" w:cs="Arial"/>
        </w:rPr>
      </w:pPr>
      <w:r w:rsidRPr="00D86DAB">
        <w:rPr>
          <w:rFonts w:ascii="Arial" w:hAnsi="Arial" w:cs="Arial"/>
        </w:rPr>
        <w:t>How the new administration goes about the business of current trade deals and the WTO will keep currency dealers edgy, and may have a major impact on global growth, or the lack of it!</w:t>
      </w:r>
    </w:p>
    <w:p w14:paraId="4BA6640A" w14:textId="77777777" w:rsidR="00EE720E" w:rsidRDefault="00EE720E" w:rsidP="00D86DAB">
      <w:pPr>
        <w:spacing w:line="276" w:lineRule="auto"/>
        <w:rPr>
          <w:rFonts w:ascii="Arial" w:hAnsi="Arial" w:cs="Arial"/>
        </w:rPr>
      </w:pPr>
    </w:p>
    <w:p w14:paraId="01E82F74" w14:textId="16DDE3A8" w:rsidR="00170E5B" w:rsidRPr="00D86DAB" w:rsidRDefault="00D86DAB" w:rsidP="00D86DAB">
      <w:pPr>
        <w:spacing w:line="276" w:lineRule="auto"/>
        <w:rPr>
          <w:rFonts w:ascii="Arial" w:hAnsi="Arial" w:cs="Arial"/>
        </w:rPr>
      </w:pPr>
      <w:r w:rsidRPr="00D86DAB">
        <w:rPr>
          <w:rFonts w:ascii="Arial" w:hAnsi="Arial" w:cs="Arial"/>
        </w:rPr>
        <w:t>Fundamentally, USDA</w:t>
      </w:r>
      <w:r w:rsidR="00EE720E">
        <w:rPr>
          <w:rFonts w:ascii="Arial" w:hAnsi="Arial" w:cs="Arial"/>
        </w:rPr>
        <w:t>’s</w:t>
      </w:r>
      <w:r w:rsidRPr="00D86DAB">
        <w:rPr>
          <w:rFonts w:ascii="Arial" w:hAnsi="Arial" w:cs="Arial"/>
        </w:rPr>
        <w:t xml:space="preserve"> report confirm</w:t>
      </w:r>
      <w:r w:rsidR="00B31DBE">
        <w:rPr>
          <w:rFonts w:ascii="Arial" w:hAnsi="Arial" w:cs="Arial"/>
        </w:rPr>
        <w:t>ed too much wheat, but the feed</w:t>
      </w:r>
      <w:r w:rsidRPr="00D86DAB">
        <w:rPr>
          <w:rFonts w:ascii="Arial" w:hAnsi="Arial" w:cs="Arial"/>
        </w:rPr>
        <w:t>/quality imbalance remains. Quantity and quality issues are still relevant with regard to Australian and Canadian crops, and export demand is keeping EU</w:t>
      </w:r>
      <w:r w:rsidR="00B31DBE">
        <w:rPr>
          <w:rFonts w:ascii="Arial" w:hAnsi="Arial" w:cs="Arial"/>
        </w:rPr>
        <w:t>/</w:t>
      </w:r>
      <w:r w:rsidRPr="00D86DAB">
        <w:rPr>
          <w:rFonts w:ascii="Arial" w:hAnsi="Arial" w:cs="Arial"/>
        </w:rPr>
        <w:t>Black Sea premiums firm.</w:t>
      </w:r>
    </w:p>
    <w:p w14:paraId="13BE0603" w14:textId="77777777" w:rsidR="00D86DAB" w:rsidRPr="00D86DAB" w:rsidRDefault="00D86DAB" w:rsidP="00B31DBE">
      <w:pPr>
        <w:spacing w:line="276" w:lineRule="auto"/>
        <w:rPr>
          <w:rFonts w:ascii="Arial" w:hAnsi="Arial" w:cs="Arial"/>
          <w:b/>
          <w:bCs/>
        </w:rPr>
      </w:pPr>
    </w:p>
    <w:p w14:paraId="7BF95649" w14:textId="3BA8889A" w:rsidR="00D86DAB" w:rsidRPr="00B31DBE" w:rsidRDefault="00D86DAB" w:rsidP="00D86DAB">
      <w:pPr>
        <w:spacing w:line="276" w:lineRule="auto"/>
        <w:rPr>
          <w:rFonts w:ascii="Arial" w:eastAsia="Times New Roman" w:hAnsi="Arial" w:cs="Arial"/>
          <w:szCs w:val="24"/>
        </w:rPr>
      </w:pPr>
      <w:r w:rsidRPr="00B31DBE">
        <w:rPr>
          <w:rFonts w:ascii="Arial" w:eastAsia="Times New Roman" w:hAnsi="Arial" w:cs="Arial"/>
          <w:szCs w:val="24"/>
        </w:rPr>
        <w:t xml:space="preserve">(COPY ENDS </w:t>
      </w:r>
      <w:r w:rsidR="00B31DBE">
        <w:rPr>
          <w:rFonts w:ascii="Arial" w:eastAsia="Times New Roman" w:hAnsi="Arial" w:cs="Arial"/>
          <w:szCs w:val="24"/>
        </w:rPr>
        <w:t>385</w:t>
      </w:r>
      <w:r w:rsidRPr="00B31DBE">
        <w:rPr>
          <w:rFonts w:ascii="Arial" w:eastAsia="Times New Roman" w:hAnsi="Arial" w:cs="Arial"/>
          <w:szCs w:val="24"/>
        </w:rPr>
        <w:t xml:space="preserve"> WORDS)</w:t>
      </w:r>
    </w:p>
    <w:p w14:paraId="27702D60" w14:textId="77777777" w:rsidR="00D86DAB" w:rsidRPr="00D86DAB" w:rsidRDefault="00D86DAB" w:rsidP="00D86DAB">
      <w:pPr>
        <w:widowControl w:val="0"/>
        <w:autoSpaceDE w:val="0"/>
        <w:autoSpaceDN w:val="0"/>
        <w:adjustRightInd w:val="0"/>
        <w:spacing w:after="280" w:line="276" w:lineRule="auto"/>
        <w:rPr>
          <w:rFonts w:ascii="Arial" w:eastAsia="Times New Roman" w:hAnsi="Arial" w:cs="Arial"/>
          <w:b/>
          <w:szCs w:val="24"/>
        </w:rPr>
      </w:pPr>
    </w:p>
    <w:p w14:paraId="572F733A" w14:textId="77777777" w:rsidR="00D92437" w:rsidRPr="00283897" w:rsidRDefault="00D92437" w:rsidP="00D92437">
      <w:pPr>
        <w:widowControl w:val="0"/>
        <w:autoSpaceDE w:val="0"/>
        <w:autoSpaceDN w:val="0"/>
        <w:adjustRightInd w:val="0"/>
        <w:spacing w:line="300" w:lineRule="exact"/>
        <w:rPr>
          <w:rFonts w:ascii="Arial" w:hAnsi="Arial" w:cs="Arial"/>
          <w:b/>
          <w:bCs/>
        </w:rPr>
      </w:pPr>
      <w:r>
        <w:rPr>
          <w:rFonts w:ascii="Arial" w:hAnsi="Arial" w:cs="Arial"/>
          <w:b/>
          <w:bCs/>
        </w:rPr>
        <w:t xml:space="preserve">Jonathan Lane, </w:t>
      </w:r>
      <w:proofErr w:type="spellStart"/>
      <w:r>
        <w:rPr>
          <w:rFonts w:ascii="Arial" w:hAnsi="Arial" w:cs="Arial"/>
          <w:b/>
          <w:bCs/>
        </w:rPr>
        <w:t>Gleadell’s</w:t>
      </w:r>
      <w:proofErr w:type="spellEnd"/>
      <w:r>
        <w:rPr>
          <w:rFonts w:ascii="Arial" w:hAnsi="Arial" w:cs="Arial"/>
          <w:b/>
          <w:bCs/>
        </w:rPr>
        <w:t xml:space="preserve">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526462B1" w14:textId="77777777" w:rsidR="00D92437" w:rsidRDefault="00D92437" w:rsidP="00D86DAB">
      <w:pPr>
        <w:spacing w:line="276" w:lineRule="auto"/>
        <w:rPr>
          <w:rFonts w:ascii="Arial" w:hAnsi="Arial" w:cs="Arial"/>
        </w:rPr>
      </w:pPr>
    </w:p>
    <w:p w14:paraId="577E3EF7" w14:textId="0EF582C8" w:rsidR="00D86DAB" w:rsidRPr="00D86DAB" w:rsidRDefault="00D86DAB" w:rsidP="00D86DAB">
      <w:pPr>
        <w:spacing w:line="276" w:lineRule="auto"/>
        <w:rPr>
          <w:rFonts w:ascii="Arial" w:hAnsi="Arial" w:cs="Arial"/>
        </w:rPr>
      </w:pPr>
      <w:r w:rsidRPr="00D86DAB">
        <w:rPr>
          <w:rFonts w:ascii="Arial" w:hAnsi="Arial" w:cs="Arial"/>
        </w:rPr>
        <w:t>Trump</w:t>
      </w:r>
      <w:r w:rsidR="00D92437">
        <w:rPr>
          <w:rFonts w:ascii="Arial" w:hAnsi="Arial" w:cs="Arial"/>
        </w:rPr>
        <w:t>’s</w:t>
      </w:r>
      <w:r w:rsidRPr="00D86DAB">
        <w:rPr>
          <w:rFonts w:ascii="Arial" w:hAnsi="Arial" w:cs="Arial"/>
        </w:rPr>
        <w:t xml:space="preserve"> victory </w:t>
      </w:r>
      <w:r w:rsidR="00D92437">
        <w:rPr>
          <w:rFonts w:ascii="Arial" w:hAnsi="Arial" w:cs="Arial"/>
        </w:rPr>
        <w:t xml:space="preserve">in the US election </w:t>
      </w:r>
      <w:r w:rsidRPr="00D86DAB">
        <w:rPr>
          <w:rFonts w:ascii="Arial" w:hAnsi="Arial" w:cs="Arial"/>
        </w:rPr>
        <w:t xml:space="preserve">stimulated some short covering/risk off in </w:t>
      </w:r>
      <w:r w:rsidR="00D92437">
        <w:rPr>
          <w:rFonts w:ascii="Arial" w:hAnsi="Arial" w:cs="Arial"/>
        </w:rPr>
        <w:t>s</w:t>
      </w:r>
      <w:r w:rsidRPr="00D86DAB">
        <w:rPr>
          <w:rFonts w:ascii="Arial" w:hAnsi="Arial" w:cs="Arial"/>
        </w:rPr>
        <w:t xml:space="preserve">terling versus the </w:t>
      </w:r>
      <w:r w:rsidR="00D92437">
        <w:rPr>
          <w:rFonts w:ascii="Arial" w:hAnsi="Arial" w:cs="Arial"/>
        </w:rPr>
        <w:t>e</w:t>
      </w:r>
      <w:r w:rsidRPr="00D86DAB">
        <w:rPr>
          <w:rFonts w:ascii="Arial" w:hAnsi="Arial" w:cs="Arial"/>
        </w:rPr>
        <w:t>uro, as traders saw increased European politic</w:t>
      </w:r>
      <w:r w:rsidR="00D92437">
        <w:rPr>
          <w:rFonts w:ascii="Arial" w:hAnsi="Arial" w:cs="Arial"/>
        </w:rPr>
        <w:t>al</w:t>
      </w:r>
      <w:r w:rsidRPr="00D86DAB">
        <w:rPr>
          <w:rFonts w:ascii="Arial" w:hAnsi="Arial" w:cs="Arial"/>
        </w:rPr>
        <w:t xml:space="preserve"> risk following his victory.</w:t>
      </w:r>
    </w:p>
    <w:p w14:paraId="21427375" w14:textId="77777777" w:rsidR="00D86DAB" w:rsidRPr="00D86DAB" w:rsidRDefault="00D86DAB" w:rsidP="00D86DAB">
      <w:pPr>
        <w:spacing w:line="276" w:lineRule="auto"/>
        <w:rPr>
          <w:rFonts w:ascii="Arial" w:hAnsi="Arial" w:cs="Arial"/>
        </w:rPr>
      </w:pPr>
    </w:p>
    <w:p w14:paraId="0D540E4C" w14:textId="3DA9FFB6" w:rsidR="00D86DAB" w:rsidRPr="00D86DAB" w:rsidRDefault="00D86DAB" w:rsidP="00D86DAB">
      <w:pPr>
        <w:spacing w:line="276" w:lineRule="auto"/>
        <w:rPr>
          <w:rFonts w:ascii="Arial" w:hAnsi="Arial" w:cs="Arial"/>
        </w:rPr>
      </w:pPr>
      <w:r w:rsidRPr="00D86DAB">
        <w:rPr>
          <w:rFonts w:ascii="Arial" w:hAnsi="Arial" w:cs="Arial"/>
        </w:rPr>
        <w:t>USDA</w:t>
      </w:r>
      <w:r w:rsidR="00D92437">
        <w:rPr>
          <w:rFonts w:ascii="Arial" w:hAnsi="Arial" w:cs="Arial"/>
        </w:rPr>
        <w:t xml:space="preserve">’s </w:t>
      </w:r>
      <w:r w:rsidRPr="00D86DAB">
        <w:rPr>
          <w:rFonts w:ascii="Arial" w:hAnsi="Arial" w:cs="Arial"/>
        </w:rPr>
        <w:t>report</w:t>
      </w:r>
      <w:r w:rsidR="00D92437">
        <w:rPr>
          <w:rFonts w:ascii="Arial" w:hAnsi="Arial" w:cs="Arial"/>
        </w:rPr>
        <w:t xml:space="preserve"> on Wednesday </w:t>
      </w:r>
      <w:r w:rsidRPr="00D86DAB">
        <w:rPr>
          <w:rFonts w:ascii="Arial" w:hAnsi="Arial" w:cs="Arial"/>
        </w:rPr>
        <w:t>rais</w:t>
      </w:r>
      <w:r w:rsidR="00D92437">
        <w:rPr>
          <w:rFonts w:ascii="Arial" w:hAnsi="Arial" w:cs="Arial"/>
        </w:rPr>
        <w:t>ed</w:t>
      </w:r>
      <w:r w:rsidRPr="00D86DAB">
        <w:rPr>
          <w:rFonts w:ascii="Arial" w:hAnsi="Arial" w:cs="Arial"/>
        </w:rPr>
        <w:t xml:space="preserve"> US soybean production and ending stocks above trade estimates. The market initially sold off aggressively, but all losses </w:t>
      </w:r>
      <w:r w:rsidR="00D92437">
        <w:rPr>
          <w:rFonts w:ascii="Arial" w:hAnsi="Arial" w:cs="Arial"/>
        </w:rPr>
        <w:t>were</w:t>
      </w:r>
      <w:r w:rsidRPr="00D86DAB">
        <w:rPr>
          <w:rFonts w:ascii="Arial" w:hAnsi="Arial" w:cs="Arial"/>
        </w:rPr>
        <w:t xml:space="preserve"> recuperated in the overnight trading session.</w:t>
      </w:r>
    </w:p>
    <w:p w14:paraId="6CB53553" w14:textId="77777777" w:rsidR="00D86DAB" w:rsidRPr="00D86DAB" w:rsidRDefault="00D86DAB" w:rsidP="00D86DAB">
      <w:pPr>
        <w:spacing w:line="276" w:lineRule="auto"/>
        <w:rPr>
          <w:rFonts w:ascii="Arial" w:hAnsi="Arial" w:cs="Arial"/>
        </w:rPr>
      </w:pPr>
    </w:p>
    <w:p w14:paraId="7ECBA86F" w14:textId="3DC3C3DB" w:rsidR="00D86DAB" w:rsidRPr="00D86DAB" w:rsidRDefault="00D86DAB" w:rsidP="00D86DAB">
      <w:pPr>
        <w:spacing w:line="276" w:lineRule="auto"/>
        <w:rPr>
          <w:rFonts w:ascii="Arial" w:hAnsi="Arial" w:cs="Arial"/>
        </w:rPr>
      </w:pPr>
      <w:r w:rsidRPr="00D86DAB">
        <w:rPr>
          <w:rFonts w:ascii="Arial" w:hAnsi="Arial" w:cs="Arial"/>
        </w:rPr>
        <w:t>In Australia, the first boats destined for Europe should be loaded this month as harvest progresses. In view of the current price structure in the UK, it’s likely some of this seed will find its way into UK crushers.</w:t>
      </w:r>
    </w:p>
    <w:p w14:paraId="6609B11E" w14:textId="77777777" w:rsidR="00D86DAB" w:rsidRPr="00D86DAB" w:rsidRDefault="00D86DAB" w:rsidP="00D86DAB">
      <w:pPr>
        <w:spacing w:line="276" w:lineRule="auto"/>
        <w:rPr>
          <w:rFonts w:ascii="Arial" w:hAnsi="Arial" w:cs="Arial"/>
        </w:rPr>
      </w:pPr>
    </w:p>
    <w:p w14:paraId="1CDCC369" w14:textId="71412425" w:rsidR="00D86DAB" w:rsidRPr="00D86DAB" w:rsidRDefault="00D86DAB" w:rsidP="00D86DAB">
      <w:pPr>
        <w:widowControl w:val="0"/>
        <w:autoSpaceDE w:val="0"/>
        <w:autoSpaceDN w:val="0"/>
        <w:adjustRightInd w:val="0"/>
        <w:spacing w:after="280" w:line="276" w:lineRule="auto"/>
        <w:rPr>
          <w:rFonts w:ascii="Arial" w:hAnsi="Arial" w:cs="Arial"/>
          <w:b/>
          <w:bCs/>
        </w:rPr>
      </w:pPr>
      <w:proofErr w:type="spellStart"/>
      <w:r w:rsidRPr="00D86DAB">
        <w:rPr>
          <w:rFonts w:ascii="Arial" w:hAnsi="Arial" w:cs="Arial"/>
        </w:rPr>
        <w:t>Matif</w:t>
      </w:r>
      <w:proofErr w:type="spellEnd"/>
      <w:r w:rsidRPr="00D86DAB">
        <w:rPr>
          <w:rFonts w:ascii="Arial" w:hAnsi="Arial" w:cs="Arial"/>
        </w:rPr>
        <w:t xml:space="preserve"> rapeseed futures have eased on the week in line with Canadian </w:t>
      </w:r>
      <w:r w:rsidR="00D92437">
        <w:rPr>
          <w:rFonts w:ascii="Arial" w:hAnsi="Arial" w:cs="Arial"/>
        </w:rPr>
        <w:t>c</w:t>
      </w:r>
      <w:r w:rsidRPr="00D86DAB">
        <w:rPr>
          <w:rFonts w:ascii="Arial" w:hAnsi="Arial" w:cs="Arial"/>
        </w:rPr>
        <w:t xml:space="preserve">anola and US </w:t>
      </w:r>
      <w:r w:rsidR="00D92437">
        <w:rPr>
          <w:rFonts w:ascii="Arial" w:hAnsi="Arial" w:cs="Arial"/>
        </w:rPr>
        <w:t>s</w:t>
      </w:r>
      <w:r w:rsidRPr="00D86DAB">
        <w:rPr>
          <w:rFonts w:ascii="Arial" w:hAnsi="Arial" w:cs="Arial"/>
        </w:rPr>
        <w:t>oybeans. In the UK, the physical market has stayed surprisingly supported</w:t>
      </w:r>
      <w:r w:rsidR="00D92437">
        <w:rPr>
          <w:rFonts w:ascii="Arial" w:hAnsi="Arial" w:cs="Arial"/>
        </w:rPr>
        <w:t>,</w:t>
      </w:r>
      <w:r w:rsidRPr="00D86DAB">
        <w:rPr>
          <w:rFonts w:ascii="Arial" w:hAnsi="Arial" w:cs="Arial"/>
        </w:rPr>
        <w:t xml:space="preserve"> relative to the </w:t>
      </w:r>
      <w:proofErr w:type="spellStart"/>
      <w:r w:rsidR="00D92437">
        <w:rPr>
          <w:rFonts w:ascii="Arial" w:hAnsi="Arial" w:cs="Arial"/>
        </w:rPr>
        <w:t>M</w:t>
      </w:r>
      <w:r w:rsidRPr="00D86DAB">
        <w:rPr>
          <w:rFonts w:ascii="Arial" w:hAnsi="Arial" w:cs="Arial"/>
        </w:rPr>
        <w:t>atif</w:t>
      </w:r>
      <w:proofErr w:type="spellEnd"/>
      <w:r w:rsidRPr="00D86DAB">
        <w:rPr>
          <w:rFonts w:ascii="Arial" w:hAnsi="Arial" w:cs="Arial"/>
        </w:rPr>
        <w:t>, as UK merchants and crushers look to cover short positions.</w:t>
      </w:r>
    </w:p>
    <w:p w14:paraId="30F525FC" w14:textId="6B1480B2" w:rsidR="007650A6" w:rsidRPr="00D86DAB" w:rsidRDefault="007650A6" w:rsidP="00D86DAB">
      <w:pPr>
        <w:widowControl w:val="0"/>
        <w:autoSpaceDE w:val="0"/>
        <w:autoSpaceDN w:val="0"/>
        <w:adjustRightInd w:val="0"/>
        <w:spacing w:line="276" w:lineRule="auto"/>
        <w:rPr>
          <w:rFonts w:ascii="Arial" w:eastAsia="Times New Roman" w:hAnsi="Arial" w:cs="Arial"/>
          <w:szCs w:val="24"/>
        </w:rPr>
      </w:pPr>
      <w:r w:rsidRPr="00D86DAB">
        <w:rPr>
          <w:rFonts w:ascii="Arial" w:eastAsia="Times New Roman" w:hAnsi="Arial" w:cs="Arial"/>
          <w:szCs w:val="24"/>
        </w:rPr>
        <w:t xml:space="preserve">(COPY ENDS </w:t>
      </w:r>
      <w:r w:rsidR="00D92437">
        <w:rPr>
          <w:rFonts w:ascii="Arial" w:eastAsia="Times New Roman" w:hAnsi="Arial" w:cs="Arial"/>
          <w:szCs w:val="24"/>
        </w:rPr>
        <w:t>135</w:t>
      </w:r>
      <w:r w:rsidRPr="00D86DAB">
        <w:rPr>
          <w:rFonts w:ascii="Arial" w:eastAsia="Times New Roman" w:hAnsi="Arial" w:cs="Arial"/>
          <w:szCs w:val="24"/>
        </w:rPr>
        <w:t xml:space="preserve"> WORDS)</w:t>
      </w:r>
    </w:p>
    <w:p w14:paraId="47BEFBF4" w14:textId="77777777" w:rsidR="007650A6" w:rsidRPr="00D86DAB" w:rsidRDefault="007650A6" w:rsidP="00D86DAB">
      <w:pPr>
        <w:widowControl w:val="0"/>
        <w:autoSpaceDE w:val="0"/>
        <w:autoSpaceDN w:val="0"/>
        <w:adjustRightInd w:val="0"/>
        <w:spacing w:line="276" w:lineRule="auto"/>
        <w:rPr>
          <w:rFonts w:ascii="Arial" w:eastAsia="Times New Roman" w:hAnsi="Arial" w:cs="Arial"/>
          <w:b/>
          <w:szCs w:val="24"/>
        </w:rPr>
      </w:pPr>
    </w:p>
    <w:p w14:paraId="241B1DAB" w14:textId="77777777" w:rsidR="007650A6" w:rsidRPr="0061460D" w:rsidRDefault="007650A6" w:rsidP="007650A6">
      <w:pPr>
        <w:rPr>
          <w:rFonts w:ascii="Arial" w:hAnsi="Arial" w:cs="Arial"/>
          <w:b/>
          <w:bCs/>
          <w:u w:val="single"/>
        </w:rPr>
      </w:pPr>
    </w:p>
    <w:p w14:paraId="3F4DE8CF" w14:textId="628B1D8E"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w:t>
      </w:r>
      <w:bookmarkStart w:id="0" w:name="_GoBack"/>
      <w:bookmarkEnd w:id="0"/>
      <w:r w:rsidRPr="0061460D">
        <w:rPr>
          <w:rFonts w:ascii="Arial" w:eastAsia="Times New Roman" w:hAnsi="Arial" w:cs="Arial"/>
          <w:szCs w:val="24"/>
        </w:rPr>
        <w:t>ll.co.uk</w:t>
      </w:r>
    </w:p>
    <w:p w14:paraId="2AE9362D" w14:textId="77777777" w:rsidR="007650A6" w:rsidRPr="0061460D" w:rsidRDefault="007650A6" w:rsidP="007650A6">
      <w:pPr>
        <w:widowControl w:val="0"/>
        <w:autoSpaceDE w:val="0"/>
        <w:autoSpaceDN w:val="0"/>
        <w:adjustRightInd w:val="0"/>
        <w:rPr>
          <w:rFonts w:ascii="Arial" w:eastAsia="Times New Roman" w:hAnsi="Arial" w:cs="Arial"/>
          <w:szCs w:val="24"/>
        </w:rPr>
      </w:pPr>
    </w:p>
    <w:p w14:paraId="4FD0222E" w14:textId="3F117D80"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170E5B"/>
    <w:rsid w:val="0061460D"/>
    <w:rsid w:val="007650A6"/>
    <w:rsid w:val="00A65B0F"/>
    <w:rsid w:val="00B31DBE"/>
    <w:rsid w:val="00B938BD"/>
    <w:rsid w:val="00C21202"/>
    <w:rsid w:val="00D86DAB"/>
    <w:rsid w:val="00D92437"/>
    <w:rsid w:val="00EE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EE720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E720E"/>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698</Words>
  <Characters>3979</Characters>
  <Application>Microsoft Macintosh Word</Application>
  <DocSecurity>0</DocSecurity>
  <Lines>33</Lines>
  <Paragraphs>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5</cp:revision>
  <dcterms:created xsi:type="dcterms:W3CDTF">2016-11-10T15:22:00Z</dcterms:created>
  <dcterms:modified xsi:type="dcterms:W3CDTF">2016-11-11T09:38:00Z</dcterms:modified>
</cp:coreProperties>
</file>