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4A9989F1" w14:textId="77777777" w:rsidR="00030E50" w:rsidRDefault="00030E50" w:rsidP="007650A6">
      <w:pPr>
        <w:widowControl w:val="0"/>
        <w:autoSpaceDE w:val="0"/>
        <w:autoSpaceDN w:val="0"/>
        <w:adjustRightInd w:val="0"/>
        <w:rPr>
          <w:rFonts w:ascii="Arial" w:hAnsi="Arial" w:cs="Arial"/>
          <w:b/>
          <w:bCs/>
        </w:rPr>
      </w:pPr>
    </w:p>
    <w:p w14:paraId="3E410AFF" w14:textId="5D127AF5" w:rsidR="007650A6" w:rsidRPr="00C405FF" w:rsidRDefault="003F6B61" w:rsidP="007650A6">
      <w:pPr>
        <w:widowControl w:val="0"/>
        <w:autoSpaceDE w:val="0"/>
        <w:autoSpaceDN w:val="0"/>
        <w:adjustRightInd w:val="0"/>
        <w:rPr>
          <w:rFonts w:ascii="Arial" w:hAnsi="Arial" w:cs="Arial"/>
          <w:b/>
          <w:bCs/>
        </w:rPr>
      </w:pPr>
      <w:r>
        <w:rPr>
          <w:rFonts w:ascii="Arial" w:hAnsi="Arial" w:cs="Arial"/>
          <w:b/>
          <w:bCs/>
        </w:rPr>
        <w:t xml:space="preserve">Immediate – 13 January </w:t>
      </w:r>
      <w:r w:rsidR="00606E13">
        <w:rPr>
          <w:rFonts w:ascii="Arial" w:hAnsi="Arial" w:cs="Arial"/>
          <w:b/>
          <w:bCs/>
        </w:rPr>
        <w:t>2017</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072368CD" w14:textId="77777777" w:rsidR="007650A6" w:rsidRPr="00C405FF" w:rsidRDefault="007650A6" w:rsidP="007650A6">
      <w:pPr>
        <w:widowControl w:val="0"/>
        <w:autoSpaceDE w:val="0"/>
        <w:autoSpaceDN w:val="0"/>
        <w:adjustRightInd w:val="0"/>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7478452E" w14:textId="77777777" w:rsidR="007650A6" w:rsidRPr="003F6B61" w:rsidRDefault="007650A6" w:rsidP="003F6B61">
      <w:pPr>
        <w:widowControl w:val="0"/>
        <w:autoSpaceDE w:val="0"/>
        <w:autoSpaceDN w:val="0"/>
        <w:adjustRightInd w:val="0"/>
        <w:spacing w:line="276" w:lineRule="auto"/>
        <w:rPr>
          <w:rFonts w:ascii="Arial" w:hAnsi="Arial" w:cs="Arial"/>
          <w:b/>
          <w:bCs/>
          <w:szCs w:val="24"/>
        </w:rPr>
      </w:pPr>
    </w:p>
    <w:p w14:paraId="5ADB573C" w14:textId="161C9487" w:rsidR="00030E50" w:rsidRDefault="003F6B61" w:rsidP="003F6B61">
      <w:pPr>
        <w:spacing w:line="276" w:lineRule="auto"/>
        <w:rPr>
          <w:rFonts w:ascii="Arial" w:hAnsi="Arial" w:cs="Arial"/>
        </w:rPr>
      </w:pPr>
      <w:r w:rsidRPr="003F6B61">
        <w:rPr>
          <w:rFonts w:ascii="Arial" w:hAnsi="Arial" w:cs="Arial"/>
        </w:rPr>
        <w:t xml:space="preserve">After a period of consolidation, mainly linked to weather concerns, the US market received an extra boost </w:t>
      </w:r>
      <w:r w:rsidR="00030E50">
        <w:rPr>
          <w:rFonts w:ascii="Arial" w:hAnsi="Arial" w:cs="Arial"/>
        </w:rPr>
        <w:t xml:space="preserve">from </w:t>
      </w:r>
      <w:r w:rsidRPr="003F6B61">
        <w:rPr>
          <w:rFonts w:ascii="Arial" w:hAnsi="Arial" w:cs="Arial"/>
        </w:rPr>
        <w:t>yesterday</w:t>
      </w:r>
      <w:r w:rsidR="00030E50">
        <w:rPr>
          <w:rFonts w:ascii="Arial" w:hAnsi="Arial" w:cs="Arial"/>
        </w:rPr>
        <w:t xml:space="preserve">’s </w:t>
      </w:r>
      <w:r w:rsidRPr="003F6B61">
        <w:rPr>
          <w:rFonts w:ascii="Arial" w:hAnsi="Arial" w:cs="Arial"/>
        </w:rPr>
        <w:t xml:space="preserve">USDA </w:t>
      </w:r>
      <w:r w:rsidR="00030E50">
        <w:rPr>
          <w:rFonts w:ascii="Arial" w:hAnsi="Arial" w:cs="Arial"/>
        </w:rPr>
        <w:t xml:space="preserve">report, which forecast the lowest level of </w:t>
      </w:r>
      <w:r w:rsidRPr="003F6B61">
        <w:rPr>
          <w:rFonts w:ascii="Arial" w:hAnsi="Arial" w:cs="Arial"/>
        </w:rPr>
        <w:t>winter wheat s</w:t>
      </w:r>
      <w:r w:rsidR="00030E50">
        <w:rPr>
          <w:rFonts w:ascii="Arial" w:hAnsi="Arial" w:cs="Arial"/>
        </w:rPr>
        <w:t xml:space="preserve">owings </w:t>
      </w:r>
      <w:r w:rsidRPr="003F6B61">
        <w:rPr>
          <w:rFonts w:ascii="Arial" w:hAnsi="Arial" w:cs="Arial"/>
        </w:rPr>
        <w:t>since 1909.</w:t>
      </w:r>
    </w:p>
    <w:p w14:paraId="5F4DFEED" w14:textId="77777777" w:rsidR="00030E50" w:rsidRDefault="00030E50" w:rsidP="003F6B61">
      <w:pPr>
        <w:spacing w:line="276" w:lineRule="auto"/>
        <w:rPr>
          <w:rFonts w:ascii="Arial" w:hAnsi="Arial" w:cs="Arial"/>
        </w:rPr>
      </w:pPr>
    </w:p>
    <w:p w14:paraId="6620422F" w14:textId="3E91E249" w:rsidR="00030E50" w:rsidRDefault="003F6B61" w:rsidP="003F6B61">
      <w:pPr>
        <w:spacing w:line="276" w:lineRule="auto"/>
        <w:rPr>
          <w:rFonts w:ascii="Arial" w:hAnsi="Arial" w:cs="Arial"/>
        </w:rPr>
      </w:pPr>
      <w:r w:rsidRPr="003F6B61">
        <w:rPr>
          <w:rFonts w:ascii="Arial" w:hAnsi="Arial" w:cs="Arial"/>
        </w:rPr>
        <w:t xml:space="preserve">The figure, at 32.383mln acres, is 10% down year-on-year, and more importantly to the market, almost 2mln acres less than trade estimates. </w:t>
      </w:r>
    </w:p>
    <w:p w14:paraId="24ED760F" w14:textId="77777777" w:rsidR="00030E50" w:rsidRDefault="00030E50" w:rsidP="003F6B61">
      <w:pPr>
        <w:spacing w:line="276" w:lineRule="auto"/>
        <w:rPr>
          <w:rFonts w:ascii="Arial" w:hAnsi="Arial" w:cs="Arial"/>
        </w:rPr>
      </w:pPr>
    </w:p>
    <w:p w14:paraId="2E15109B" w14:textId="251F406A" w:rsidR="00030E50" w:rsidRDefault="003F6B61" w:rsidP="003F6B61">
      <w:pPr>
        <w:spacing w:line="276" w:lineRule="auto"/>
        <w:rPr>
          <w:rFonts w:ascii="Arial" w:hAnsi="Arial" w:cs="Arial"/>
        </w:rPr>
      </w:pPr>
      <w:r w:rsidRPr="003F6B61">
        <w:rPr>
          <w:rFonts w:ascii="Arial" w:hAnsi="Arial" w:cs="Arial"/>
        </w:rPr>
        <w:t xml:space="preserve">The fact that USDA raised both US and </w:t>
      </w:r>
      <w:r w:rsidR="00030E50">
        <w:rPr>
          <w:rFonts w:ascii="Arial" w:hAnsi="Arial" w:cs="Arial"/>
        </w:rPr>
        <w:t>g</w:t>
      </w:r>
      <w:r w:rsidRPr="003F6B61">
        <w:rPr>
          <w:rFonts w:ascii="Arial" w:hAnsi="Arial" w:cs="Arial"/>
        </w:rPr>
        <w:t>lobal stocks was ignored</w:t>
      </w:r>
      <w:r w:rsidR="00030E50">
        <w:rPr>
          <w:rFonts w:ascii="Arial" w:hAnsi="Arial" w:cs="Arial"/>
        </w:rPr>
        <w:t xml:space="preserve">. The </w:t>
      </w:r>
      <w:r w:rsidRPr="003F6B61">
        <w:rPr>
          <w:rFonts w:ascii="Arial" w:hAnsi="Arial" w:cs="Arial"/>
        </w:rPr>
        <w:t xml:space="preserve">market moved higher, sparking buying from fund traders as </w:t>
      </w:r>
      <w:r w:rsidR="00030E50">
        <w:rPr>
          <w:rFonts w:ascii="Arial" w:hAnsi="Arial" w:cs="Arial"/>
        </w:rPr>
        <w:t xml:space="preserve">it </w:t>
      </w:r>
      <w:r w:rsidRPr="003F6B61">
        <w:rPr>
          <w:rFonts w:ascii="Arial" w:hAnsi="Arial" w:cs="Arial"/>
        </w:rPr>
        <w:t xml:space="preserve">broke through key technical barriers. </w:t>
      </w:r>
    </w:p>
    <w:p w14:paraId="7BB92BE8" w14:textId="77777777" w:rsidR="00030E50" w:rsidRDefault="00030E50" w:rsidP="003F6B61">
      <w:pPr>
        <w:spacing w:line="276" w:lineRule="auto"/>
        <w:rPr>
          <w:rFonts w:ascii="Arial" w:hAnsi="Arial" w:cs="Arial"/>
        </w:rPr>
      </w:pPr>
    </w:p>
    <w:p w14:paraId="2080310B" w14:textId="230A5B66" w:rsidR="003F6B61" w:rsidRPr="003F6B61" w:rsidRDefault="003F6B61" w:rsidP="003F6B61">
      <w:pPr>
        <w:spacing w:line="276" w:lineRule="auto"/>
        <w:rPr>
          <w:rFonts w:ascii="Arial" w:hAnsi="Arial" w:cs="Arial"/>
        </w:rPr>
      </w:pPr>
      <w:r w:rsidRPr="003F6B61">
        <w:rPr>
          <w:rFonts w:ascii="Arial" w:hAnsi="Arial" w:cs="Arial"/>
        </w:rPr>
        <w:t>The $12/t</w:t>
      </w:r>
      <w:r w:rsidR="00030E50">
        <w:rPr>
          <w:rFonts w:ascii="Arial" w:hAnsi="Arial" w:cs="Arial"/>
        </w:rPr>
        <w:t xml:space="preserve"> </w:t>
      </w:r>
      <w:r w:rsidRPr="003F6B61">
        <w:rPr>
          <w:rFonts w:ascii="Arial" w:hAnsi="Arial" w:cs="Arial"/>
        </w:rPr>
        <w:t>rise in US wheat since the pre-Christmas low will do little to encourage buyers to the US</w:t>
      </w:r>
      <w:r w:rsidR="00030E50">
        <w:rPr>
          <w:rFonts w:ascii="Arial" w:hAnsi="Arial" w:cs="Arial"/>
        </w:rPr>
        <w:t>. W</w:t>
      </w:r>
      <w:r w:rsidRPr="003F6B61">
        <w:rPr>
          <w:rFonts w:ascii="Arial" w:hAnsi="Arial" w:cs="Arial"/>
        </w:rPr>
        <w:t>ith signs that both US export sales and shipments are slowing, further upwards revisions in US closing stocks can’t be discounted</w:t>
      </w:r>
      <w:r w:rsidR="00030E50">
        <w:rPr>
          <w:rFonts w:ascii="Arial" w:hAnsi="Arial" w:cs="Arial"/>
        </w:rPr>
        <w:t>.</w:t>
      </w:r>
    </w:p>
    <w:p w14:paraId="70E6427E" w14:textId="77777777" w:rsidR="003F6B61" w:rsidRPr="003F6B61" w:rsidRDefault="003F6B61" w:rsidP="003F6B61">
      <w:pPr>
        <w:spacing w:line="276" w:lineRule="auto"/>
        <w:rPr>
          <w:rFonts w:ascii="Arial" w:hAnsi="Arial" w:cs="Arial"/>
        </w:rPr>
      </w:pPr>
    </w:p>
    <w:p w14:paraId="4F9334C1" w14:textId="5D515ADB" w:rsidR="00030E50" w:rsidRDefault="003F6B61" w:rsidP="003F6B61">
      <w:pPr>
        <w:spacing w:line="276" w:lineRule="auto"/>
        <w:rPr>
          <w:rFonts w:ascii="Arial" w:hAnsi="Arial" w:cs="Arial"/>
        </w:rPr>
      </w:pPr>
      <w:r w:rsidRPr="003F6B61">
        <w:rPr>
          <w:rFonts w:ascii="Arial" w:hAnsi="Arial" w:cs="Arial"/>
        </w:rPr>
        <w:t xml:space="preserve">EU prices over the week are unchanged as </w:t>
      </w:r>
      <w:r w:rsidR="00030E50" w:rsidRPr="003F6B61">
        <w:rPr>
          <w:rFonts w:ascii="Arial" w:hAnsi="Arial" w:cs="Arial"/>
        </w:rPr>
        <w:t xml:space="preserve">a stronger euro/US$ exchange </w:t>
      </w:r>
      <w:r w:rsidR="00030E50">
        <w:rPr>
          <w:rFonts w:ascii="Arial" w:hAnsi="Arial" w:cs="Arial"/>
        </w:rPr>
        <w:t xml:space="preserve">offset </w:t>
      </w:r>
      <w:r w:rsidR="007E5897">
        <w:rPr>
          <w:rFonts w:ascii="Arial" w:hAnsi="Arial" w:cs="Arial"/>
        </w:rPr>
        <w:t xml:space="preserve">a firmer global market. </w:t>
      </w:r>
      <w:bookmarkStart w:id="0" w:name="_GoBack"/>
      <w:bookmarkEnd w:id="0"/>
      <w:r w:rsidRPr="003F6B61">
        <w:rPr>
          <w:rFonts w:ascii="Arial" w:hAnsi="Arial" w:cs="Arial"/>
        </w:rPr>
        <w:t xml:space="preserve">French farm office </w:t>
      </w:r>
      <w:r w:rsidR="00030E50">
        <w:rPr>
          <w:rFonts w:ascii="Arial" w:hAnsi="Arial" w:cs="Arial"/>
        </w:rPr>
        <w:t xml:space="preserve">FranceAgriMer </w:t>
      </w:r>
      <w:r w:rsidRPr="003F6B61">
        <w:rPr>
          <w:rFonts w:ascii="Arial" w:hAnsi="Arial" w:cs="Arial"/>
        </w:rPr>
        <w:t xml:space="preserve">this week lowered </w:t>
      </w:r>
      <w:r w:rsidR="00030E50">
        <w:rPr>
          <w:rFonts w:ascii="Arial" w:hAnsi="Arial" w:cs="Arial"/>
        </w:rPr>
        <w:t>its</w:t>
      </w:r>
      <w:r w:rsidR="00030E50" w:rsidRPr="003F6B61">
        <w:rPr>
          <w:rFonts w:ascii="Arial" w:hAnsi="Arial" w:cs="Arial"/>
        </w:rPr>
        <w:t xml:space="preserve"> </w:t>
      </w:r>
      <w:r w:rsidRPr="003F6B61">
        <w:rPr>
          <w:rFonts w:ascii="Arial" w:hAnsi="Arial" w:cs="Arial"/>
        </w:rPr>
        <w:t xml:space="preserve">estimates for </w:t>
      </w:r>
      <w:r w:rsidR="00030E50">
        <w:rPr>
          <w:rFonts w:ascii="Arial" w:hAnsi="Arial" w:cs="Arial"/>
        </w:rPr>
        <w:t xml:space="preserve">that country’s </w:t>
      </w:r>
      <w:r w:rsidRPr="003F6B61">
        <w:rPr>
          <w:rFonts w:ascii="Arial" w:hAnsi="Arial" w:cs="Arial"/>
        </w:rPr>
        <w:t>ending-stocks, citing an increase in non-EU export for the rationale, albeit to a level much reduced from last season.</w:t>
      </w:r>
    </w:p>
    <w:p w14:paraId="21E9D7ED" w14:textId="77777777" w:rsidR="00030E50" w:rsidRDefault="00030E50" w:rsidP="003F6B61">
      <w:pPr>
        <w:spacing w:line="276" w:lineRule="auto"/>
        <w:rPr>
          <w:rFonts w:ascii="Arial" w:hAnsi="Arial" w:cs="Arial"/>
        </w:rPr>
      </w:pPr>
    </w:p>
    <w:p w14:paraId="2287E8C4" w14:textId="48FF3C82" w:rsidR="00030E50" w:rsidRDefault="003F6B61" w:rsidP="003F6B61">
      <w:pPr>
        <w:spacing w:line="276" w:lineRule="auto"/>
        <w:rPr>
          <w:rFonts w:ascii="Arial" w:hAnsi="Arial" w:cs="Arial"/>
        </w:rPr>
      </w:pPr>
      <w:r w:rsidRPr="003F6B61">
        <w:rPr>
          <w:rFonts w:ascii="Arial" w:hAnsi="Arial" w:cs="Arial"/>
        </w:rPr>
        <w:t>In addition, th</w:t>
      </w:r>
      <w:r w:rsidR="00030E50">
        <w:rPr>
          <w:rFonts w:ascii="Arial" w:hAnsi="Arial" w:cs="Arial"/>
        </w:rPr>
        <w:t xml:space="preserve">is week’s </w:t>
      </w:r>
      <w:r w:rsidRPr="003F6B61">
        <w:rPr>
          <w:rFonts w:ascii="Arial" w:hAnsi="Arial" w:cs="Arial"/>
        </w:rPr>
        <w:t xml:space="preserve">export shipment report </w:t>
      </w:r>
      <w:r w:rsidR="00030E50">
        <w:rPr>
          <w:rFonts w:ascii="Arial" w:hAnsi="Arial" w:cs="Arial"/>
        </w:rPr>
        <w:t xml:space="preserve">from </w:t>
      </w:r>
      <w:r w:rsidRPr="003F6B61">
        <w:rPr>
          <w:rFonts w:ascii="Arial" w:hAnsi="Arial" w:cs="Arial"/>
        </w:rPr>
        <w:t>Brussels showed</w:t>
      </w:r>
      <w:r w:rsidR="00030E50">
        <w:rPr>
          <w:rFonts w:ascii="Arial" w:hAnsi="Arial" w:cs="Arial"/>
        </w:rPr>
        <w:t>,</w:t>
      </w:r>
      <w:r w:rsidRPr="003F6B61">
        <w:rPr>
          <w:rFonts w:ascii="Arial" w:hAnsi="Arial" w:cs="Arial"/>
        </w:rPr>
        <w:t xml:space="preserve"> for the first time this season</w:t>
      </w:r>
      <w:r w:rsidR="00030E50">
        <w:rPr>
          <w:rFonts w:ascii="Arial" w:hAnsi="Arial" w:cs="Arial"/>
        </w:rPr>
        <w:t>,</w:t>
      </w:r>
      <w:r w:rsidRPr="003F6B61">
        <w:rPr>
          <w:rFonts w:ascii="Arial" w:hAnsi="Arial" w:cs="Arial"/>
        </w:rPr>
        <w:t xml:space="preserve"> that 2016-17 shipments are falling behind last season’s pace</w:t>
      </w:r>
      <w:r w:rsidR="00030E50">
        <w:rPr>
          <w:rFonts w:ascii="Arial" w:hAnsi="Arial" w:cs="Arial"/>
        </w:rPr>
        <w:t>,</w:t>
      </w:r>
      <w:r w:rsidRPr="003F6B61">
        <w:rPr>
          <w:rFonts w:ascii="Arial" w:hAnsi="Arial" w:cs="Arial"/>
        </w:rPr>
        <w:t xml:space="preserve"> reflectin</w:t>
      </w:r>
      <w:r w:rsidR="00030E50">
        <w:rPr>
          <w:rFonts w:ascii="Arial" w:hAnsi="Arial" w:cs="Arial"/>
        </w:rPr>
        <w:t>g</w:t>
      </w:r>
      <w:r w:rsidRPr="003F6B61">
        <w:rPr>
          <w:rFonts w:ascii="Arial" w:hAnsi="Arial" w:cs="Arial"/>
        </w:rPr>
        <w:t xml:space="preserve"> the slow-down </w:t>
      </w:r>
      <w:r w:rsidR="00030E50">
        <w:rPr>
          <w:rFonts w:ascii="Arial" w:hAnsi="Arial" w:cs="Arial"/>
        </w:rPr>
        <w:t xml:space="preserve">in </w:t>
      </w:r>
      <w:r w:rsidRPr="003F6B61">
        <w:rPr>
          <w:rFonts w:ascii="Arial" w:hAnsi="Arial" w:cs="Arial"/>
        </w:rPr>
        <w:t>demand for EU supplies.</w:t>
      </w:r>
    </w:p>
    <w:p w14:paraId="4509E082" w14:textId="77777777" w:rsidR="00030E50" w:rsidRDefault="00030E50" w:rsidP="003F6B61">
      <w:pPr>
        <w:spacing w:line="276" w:lineRule="auto"/>
        <w:rPr>
          <w:rFonts w:ascii="Arial" w:hAnsi="Arial" w:cs="Arial"/>
        </w:rPr>
      </w:pPr>
    </w:p>
    <w:p w14:paraId="4C91D143" w14:textId="45A5A047" w:rsidR="003F6B61" w:rsidRPr="003F6B61" w:rsidRDefault="003F6B61" w:rsidP="003F6B61">
      <w:pPr>
        <w:spacing w:line="276" w:lineRule="auto"/>
        <w:rPr>
          <w:rFonts w:ascii="Arial" w:hAnsi="Arial" w:cs="Arial"/>
        </w:rPr>
      </w:pPr>
      <w:r w:rsidRPr="003F6B61">
        <w:rPr>
          <w:rFonts w:ascii="Arial" w:hAnsi="Arial" w:cs="Arial"/>
        </w:rPr>
        <w:t xml:space="preserve">Recent concerns over new crop prospects in both Russia and the Ukraine have eased somewhat, as over the weekend, the area was blanketed with </w:t>
      </w:r>
      <w:r w:rsidRPr="003F6B61">
        <w:rPr>
          <w:rFonts w:ascii="Arial" w:hAnsi="Arial" w:cs="Arial"/>
        </w:rPr>
        <w:lastRenderedPageBreak/>
        <w:t>snow, which should provide a level of protection against the current cold weather blast.</w:t>
      </w:r>
    </w:p>
    <w:p w14:paraId="1115C9FD" w14:textId="77777777" w:rsidR="003F6B61" w:rsidRPr="003F6B61" w:rsidRDefault="003F6B61" w:rsidP="003F6B61">
      <w:pPr>
        <w:spacing w:line="276" w:lineRule="auto"/>
        <w:rPr>
          <w:rFonts w:ascii="Arial" w:hAnsi="Arial" w:cs="Arial"/>
        </w:rPr>
      </w:pPr>
    </w:p>
    <w:p w14:paraId="25184D30" w14:textId="14185A84" w:rsidR="00030E50" w:rsidRDefault="003F6B61" w:rsidP="003F6B61">
      <w:pPr>
        <w:spacing w:line="276" w:lineRule="auto"/>
        <w:rPr>
          <w:rFonts w:ascii="Arial" w:hAnsi="Arial" w:cs="Arial"/>
        </w:rPr>
      </w:pPr>
      <w:r w:rsidRPr="003F6B61">
        <w:rPr>
          <w:rFonts w:ascii="Arial" w:hAnsi="Arial" w:cs="Arial"/>
        </w:rPr>
        <w:t xml:space="preserve">In the UK, the LIFFE contract continues to defy gravity, moving up £5/t over the past week. While a fall in the value of sterling, from €1.172 to €1.144, supports </w:t>
      </w:r>
      <w:r w:rsidR="00030E50">
        <w:rPr>
          <w:rFonts w:ascii="Arial" w:hAnsi="Arial" w:cs="Arial"/>
        </w:rPr>
        <w:t xml:space="preserve">most </w:t>
      </w:r>
      <w:r w:rsidRPr="003F6B61">
        <w:rPr>
          <w:rFonts w:ascii="Arial" w:hAnsi="Arial" w:cs="Arial"/>
        </w:rPr>
        <w:t xml:space="preserve">of the rise, the UK seems to be more and more trading a domestic </w:t>
      </w:r>
      <w:r w:rsidR="00030E50">
        <w:rPr>
          <w:rFonts w:ascii="Arial" w:hAnsi="Arial" w:cs="Arial"/>
        </w:rPr>
        <w:t>supply and demand</w:t>
      </w:r>
      <w:r w:rsidRPr="003F6B61">
        <w:rPr>
          <w:rFonts w:ascii="Arial" w:hAnsi="Arial" w:cs="Arial"/>
        </w:rPr>
        <w:t>, which as previously reported is projected at the tightest for several seasons.</w:t>
      </w:r>
    </w:p>
    <w:p w14:paraId="6EDDAA3D" w14:textId="77777777" w:rsidR="00030E50" w:rsidRDefault="00030E50" w:rsidP="003F6B61">
      <w:pPr>
        <w:spacing w:line="276" w:lineRule="auto"/>
        <w:rPr>
          <w:rFonts w:ascii="Arial" w:hAnsi="Arial" w:cs="Arial"/>
        </w:rPr>
      </w:pPr>
    </w:p>
    <w:p w14:paraId="0BF2AFCD" w14:textId="29C9831A" w:rsidR="003F6B61" w:rsidRPr="003F6B61" w:rsidRDefault="003F6B61" w:rsidP="003F6B61">
      <w:pPr>
        <w:spacing w:line="276" w:lineRule="auto"/>
        <w:rPr>
          <w:rFonts w:ascii="Arial" w:hAnsi="Arial" w:cs="Arial"/>
        </w:rPr>
      </w:pPr>
      <w:r w:rsidRPr="003F6B61">
        <w:rPr>
          <w:rFonts w:ascii="Arial" w:hAnsi="Arial" w:cs="Arial"/>
        </w:rPr>
        <w:t>Good consumer and short demand is still apparent (still mostly confined to the nearby positions), which is supporting farm gate prices. However, the UK remains uncompetitive for additional exports, and the £15-£20</w:t>
      </w:r>
      <w:r w:rsidR="00030E50">
        <w:rPr>
          <w:rFonts w:ascii="Arial" w:hAnsi="Arial" w:cs="Arial"/>
        </w:rPr>
        <w:t>/t</w:t>
      </w:r>
      <w:r w:rsidRPr="003F6B61">
        <w:rPr>
          <w:rFonts w:ascii="Arial" w:hAnsi="Arial" w:cs="Arial"/>
        </w:rPr>
        <w:t xml:space="preserve"> drop from old to new crop should mean minimum stocks are carried into the new marketing season. </w:t>
      </w:r>
    </w:p>
    <w:p w14:paraId="784F0A7C" w14:textId="77777777" w:rsidR="003F6B61" w:rsidRPr="003F6B61" w:rsidRDefault="003F6B61" w:rsidP="003F6B61">
      <w:pPr>
        <w:spacing w:line="276" w:lineRule="auto"/>
        <w:rPr>
          <w:rFonts w:ascii="Arial" w:hAnsi="Arial" w:cs="Arial"/>
        </w:rPr>
      </w:pPr>
    </w:p>
    <w:p w14:paraId="40ADE2A7" w14:textId="47388F49" w:rsidR="00030E50" w:rsidRDefault="003F6B61" w:rsidP="003F6B61">
      <w:pPr>
        <w:spacing w:line="276" w:lineRule="auto"/>
        <w:rPr>
          <w:rFonts w:ascii="Arial" w:hAnsi="Arial" w:cs="Arial"/>
        </w:rPr>
      </w:pPr>
      <w:r w:rsidRPr="003F6B61">
        <w:rPr>
          <w:rFonts w:ascii="Arial" w:hAnsi="Arial" w:cs="Arial"/>
        </w:rPr>
        <w:t>In summary, anything within the USDA report that was deemed ‘bullish’ relates to the US, and the fact this is where the main wheat short is (Chicago fund managers) will provide some short-term support, as the US trade</w:t>
      </w:r>
      <w:r w:rsidR="00030E50">
        <w:rPr>
          <w:rFonts w:ascii="Arial" w:hAnsi="Arial" w:cs="Arial"/>
        </w:rPr>
        <w:t xml:space="preserve">s its </w:t>
      </w:r>
      <w:r w:rsidRPr="003F6B61">
        <w:rPr>
          <w:rFonts w:ascii="Arial" w:hAnsi="Arial" w:cs="Arial"/>
        </w:rPr>
        <w:t>own back yard.</w:t>
      </w:r>
    </w:p>
    <w:p w14:paraId="5EDEEF40" w14:textId="77777777" w:rsidR="00030E50" w:rsidRDefault="00030E50" w:rsidP="003F6B61">
      <w:pPr>
        <w:spacing w:line="276" w:lineRule="auto"/>
        <w:rPr>
          <w:rFonts w:ascii="Arial" w:hAnsi="Arial" w:cs="Arial"/>
        </w:rPr>
      </w:pPr>
    </w:p>
    <w:p w14:paraId="298D43B7" w14:textId="0548C596" w:rsidR="00030E50" w:rsidRPr="003F6B61" w:rsidRDefault="003F6B61" w:rsidP="003F6B61">
      <w:pPr>
        <w:spacing w:line="276" w:lineRule="auto"/>
        <w:rPr>
          <w:rFonts w:ascii="Arial" w:hAnsi="Arial" w:cs="Arial"/>
        </w:rPr>
      </w:pPr>
      <w:r w:rsidRPr="003F6B61">
        <w:rPr>
          <w:rFonts w:ascii="Arial" w:hAnsi="Arial" w:cs="Arial"/>
        </w:rPr>
        <w:t xml:space="preserve">However, the report showed little change in already more than adequate global stocks, and with recent snowfall in the Black Sea region, and rain/snow expected to enter the US plains over the next few days, new crop weather concerns have eased. </w:t>
      </w:r>
    </w:p>
    <w:p w14:paraId="6ABCD3D4" w14:textId="77777777" w:rsidR="003F6B61" w:rsidRPr="003F6B61" w:rsidRDefault="003F6B61" w:rsidP="00DF561B">
      <w:pPr>
        <w:spacing w:line="276" w:lineRule="auto"/>
        <w:rPr>
          <w:rFonts w:ascii="Arial" w:hAnsi="Arial" w:cs="Arial"/>
          <w:b/>
          <w:bCs/>
        </w:rPr>
      </w:pPr>
    </w:p>
    <w:p w14:paraId="69174D92" w14:textId="0CA7E5D6" w:rsidR="003F6B61" w:rsidRPr="00DF561B" w:rsidRDefault="003F6B61" w:rsidP="003F6B61">
      <w:pPr>
        <w:spacing w:line="276" w:lineRule="auto"/>
        <w:rPr>
          <w:rFonts w:ascii="Arial" w:eastAsia="Times New Roman" w:hAnsi="Arial" w:cs="Arial"/>
          <w:szCs w:val="24"/>
        </w:rPr>
      </w:pPr>
      <w:r w:rsidRPr="00DF561B">
        <w:rPr>
          <w:rFonts w:ascii="Arial" w:eastAsia="Times New Roman" w:hAnsi="Arial" w:cs="Arial"/>
          <w:szCs w:val="24"/>
        </w:rPr>
        <w:t>(COPY ENDS 4</w:t>
      </w:r>
      <w:r w:rsidR="00030E50" w:rsidRPr="00DF561B">
        <w:rPr>
          <w:rFonts w:ascii="Arial" w:eastAsia="Times New Roman" w:hAnsi="Arial" w:cs="Arial"/>
          <w:szCs w:val="24"/>
        </w:rPr>
        <w:t>33</w:t>
      </w:r>
      <w:r w:rsidRPr="00DF561B">
        <w:rPr>
          <w:rFonts w:ascii="Arial" w:eastAsia="Times New Roman" w:hAnsi="Arial" w:cs="Arial"/>
          <w:szCs w:val="24"/>
        </w:rPr>
        <w:t xml:space="preserve"> WORDS)</w:t>
      </w:r>
    </w:p>
    <w:p w14:paraId="3E07C6E9" w14:textId="77777777" w:rsidR="003F6B61" w:rsidRPr="003F6B61" w:rsidRDefault="003F6B61" w:rsidP="003F6B61">
      <w:pPr>
        <w:widowControl w:val="0"/>
        <w:autoSpaceDE w:val="0"/>
        <w:autoSpaceDN w:val="0"/>
        <w:adjustRightInd w:val="0"/>
        <w:spacing w:after="280" w:line="276" w:lineRule="auto"/>
        <w:rPr>
          <w:rFonts w:ascii="Arial" w:eastAsia="Times New Roman" w:hAnsi="Arial" w:cs="Arial"/>
          <w:b/>
          <w:szCs w:val="24"/>
        </w:rPr>
      </w:pPr>
    </w:p>
    <w:p w14:paraId="4B66AF90" w14:textId="5C84BBF6" w:rsidR="003F6B61" w:rsidRPr="003F6B61" w:rsidRDefault="003F6B61" w:rsidP="003F6B61">
      <w:pPr>
        <w:widowControl w:val="0"/>
        <w:autoSpaceDE w:val="0"/>
        <w:autoSpaceDN w:val="0"/>
        <w:adjustRightInd w:val="0"/>
        <w:spacing w:after="280" w:line="276" w:lineRule="auto"/>
        <w:rPr>
          <w:rFonts w:ascii="Arial" w:hAnsi="Arial" w:cs="Arial"/>
          <w:b/>
          <w:bCs/>
        </w:rPr>
      </w:pPr>
      <w:r w:rsidRPr="003F6B61">
        <w:rPr>
          <w:rFonts w:ascii="Arial" w:hAnsi="Arial" w:cs="Arial"/>
          <w:b/>
          <w:bCs/>
        </w:rPr>
        <w:t xml:space="preserve">Jonathan Lane, Gleadell’s </w:t>
      </w:r>
      <w:r w:rsidR="00C74E7C">
        <w:rPr>
          <w:rFonts w:ascii="Arial" w:hAnsi="Arial" w:cs="Arial"/>
          <w:b/>
          <w:bCs/>
        </w:rPr>
        <w:t>t</w:t>
      </w:r>
      <w:r w:rsidRPr="003F6B61">
        <w:rPr>
          <w:rFonts w:ascii="Arial" w:hAnsi="Arial" w:cs="Arial"/>
          <w:b/>
          <w:bCs/>
        </w:rPr>
        <w:t xml:space="preserve">rading </w:t>
      </w:r>
      <w:r w:rsidR="00C74E7C">
        <w:rPr>
          <w:rFonts w:ascii="Arial" w:hAnsi="Arial" w:cs="Arial"/>
          <w:b/>
          <w:bCs/>
        </w:rPr>
        <w:t>d</w:t>
      </w:r>
      <w:r w:rsidRPr="003F6B61">
        <w:rPr>
          <w:rFonts w:ascii="Arial" w:hAnsi="Arial" w:cs="Arial"/>
          <w:b/>
          <w:bCs/>
        </w:rPr>
        <w:t xml:space="preserve">irector, comments on </w:t>
      </w:r>
      <w:r w:rsidR="00C74E7C">
        <w:rPr>
          <w:rFonts w:ascii="Arial" w:hAnsi="Arial" w:cs="Arial"/>
          <w:b/>
          <w:bCs/>
        </w:rPr>
        <w:t xml:space="preserve">the </w:t>
      </w:r>
      <w:r w:rsidRPr="003F6B61">
        <w:rPr>
          <w:rFonts w:ascii="Arial" w:hAnsi="Arial" w:cs="Arial"/>
          <w:b/>
          <w:bCs/>
        </w:rPr>
        <w:t>OSR market</w:t>
      </w:r>
    </w:p>
    <w:p w14:paraId="1E7903A2" w14:textId="2028EDFA" w:rsidR="00C74E7C" w:rsidRDefault="003F6B61" w:rsidP="003F6B61">
      <w:pPr>
        <w:spacing w:line="276" w:lineRule="auto"/>
        <w:rPr>
          <w:rFonts w:ascii="Arial" w:hAnsi="Arial" w:cs="Arial"/>
        </w:rPr>
      </w:pPr>
      <w:r w:rsidRPr="003F6B61">
        <w:rPr>
          <w:rFonts w:ascii="Arial" w:hAnsi="Arial" w:cs="Arial"/>
        </w:rPr>
        <w:t xml:space="preserve">Last night’s USDA report surprised the market with a cut to the forecast 2016 US soybean crop by 1.8mln t compared </w:t>
      </w:r>
      <w:r w:rsidR="00C74E7C">
        <w:rPr>
          <w:rFonts w:ascii="Arial" w:hAnsi="Arial" w:cs="Arial"/>
        </w:rPr>
        <w:t xml:space="preserve">with </w:t>
      </w:r>
      <w:r w:rsidRPr="003F6B61">
        <w:rPr>
          <w:rFonts w:ascii="Arial" w:hAnsi="Arial" w:cs="Arial"/>
        </w:rPr>
        <w:t>average estimates, and 1.5mln t compared to the USDA’s December report.</w:t>
      </w:r>
    </w:p>
    <w:p w14:paraId="77F53D21" w14:textId="77777777" w:rsidR="00C74E7C" w:rsidRDefault="00C74E7C" w:rsidP="003F6B61">
      <w:pPr>
        <w:spacing w:line="276" w:lineRule="auto"/>
        <w:rPr>
          <w:rFonts w:ascii="Arial" w:hAnsi="Arial" w:cs="Arial"/>
        </w:rPr>
      </w:pPr>
    </w:p>
    <w:p w14:paraId="3D69F5C3" w14:textId="1CB35464" w:rsidR="003F6B61" w:rsidRPr="003F6B61" w:rsidRDefault="003F6B61" w:rsidP="003F6B61">
      <w:pPr>
        <w:spacing w:line="276" w:lineRule="auto"/>
        <w:rPr>
          <w:rFonts w:ascii="Arial" w:hAnsi="Arial" w:cs="Arial"/>
        </w:rPr>
      </w:pPr>
      <w:r w:rsidRPr="003F6B61">
        <w:rPr>
          <w:rFonts w:ascii="Arial" w:hAnsi="Arial" w:cs="Arial"/>
        </w:rPr>
        <w:t xml:space="preserve">Surprisingly, USDA left production in Argentina unchanged despite the ongoing weather issues and the potential impact to the crop. </w:t>
      </w:r>
    </w:p>
    <w:p w14:paraId="25061A80" w14:textId="77777777" w:rsidR="003F6B61" w:rsidRPr="003F6B61" w:rsidRDefault="003F6B61" w:rsidP="003F6B61">
      <w:pPr>
        <w:spacing w:line="276" w:lineRule="auto"/>
        <w:rPr>
          <w:rFonts w:ascii="Arial" w:hAnsi="Arial" w:cs="Arial"/>
        </w:rPr>
      </w:pPr>
    </w:p>
    <w:p w14:paraId="5137513F" w14:textId="0245F1CE" w:rsidR="00C74E7C" w:rsidRDefault="003F6B61" w:rsidP="003F6B61">
      <w:pPr>
        <w:spacing w:line="276" w:lineRule="auto"/>
        <w:rPr>
          <w:rFonts w:ascii="Arial" w:hAnsi="Arial" w:cs="Arial"/>
        </w:rPr>
      </w:pPr>
      <w:r w:rsidRPr="003F6B61">
        <w:rPr>
          <w:rFonts w:ascii="Arial" w:hAnsi="Arial" w:cs="Arial"/>
        </w:rPr>
        <w:t xml:space="preserve">Severe weather in Argentina, ranging from bush fires to flooding, is </w:t>
      </w:r>
      <w:r w:rsidR="00C74E7C">
        <w:rPr>
          <w:rFonts w:ascii="Arial" w:hAnsi="Arial" w:cs="Arial"/>
        </w:rPr>
        <w:t xml:space="preserve">affecting </w:t>
      </w:r>
      <w:r w:rsidRPr="003F6B61">
        <w:rPr>
          <w:rFonts w:ascii="Arial" w:hAnsi="Arial" w:cs="Arial"/>
        </w:rPr>
        <w:t xml:space="preserve">drilling of second soy crops, and in some areas, those fields that have been drilled have been washed out following </w:t>
      </w:r>
      <w:r w:rsidR="00C74E7C">
        <w:rPr>
          <w:rFonts w:ascii="Arial" w:hAnsi="Arial" w:cs="Arial"/>
        </w:rPr>
        <w:t xml:space="preserve">six </w:t>
      </w:r>
      <w:r w:rsidRPr="003F6B61">
        <w:rPr>
          <w:rFonts w:ascii="Arial" w:hAnsi="Arial" w:cs="Arial"/>
        </w:rPr>
        <w:t>months</w:t>
      </w:r>
      <w:r w:rsidR="00C74E7C">
        <w:rPr>
          <w:rFonts w:ascii="Arial" w:hAnsi="Arial" w:cs="Arial"/>
        </w:rPr>
        <w:t>’</w:t>
      </w:r>
      <w:r w:rsidRPr="003F6B61">
        <w:rPr>
          <w:rFonts w:ascii="Arial" w:hAnsi="Arial" w:cs="Arial"/>
        </w:rPr>
        <w:t xml:space="preserve"> worth of rain falling in the </w:t>
      </w:r>
      <w:r w:rsidR="00C74E7C">
        <w:rPr>
          <w:rFonts w:ascii="Arial" w:hAnsi="Arial" w:cs="Arial"/>
        </w:rPr>
        <w:t>p</w:t>
      </w:r>
      <w:r w:rsidRPr="003F6B61">
        <w:rPr>
          <w:rFonts w:ascii="Arial" w:hAnsi="Arial" w:cs="Arial"/>
        </w:rPr>
        <w:t xml:space="preserve">ast </w:t>
      </w:r>
      <w:r w:rsidR="00C74E7C">
        <w:rPr>
          <w:rFonts w:ascii="Arial" w:hAnsi="Arial" w:cs="Arial"/>
        </w:rPr>
        <w:t>three</w:t>
      </w:r>
      <w:r w:rsidRPr="003F6B61">
        <w:rPr>
          <w:rFonts w:ascii="Arial" w:hAnsi="Arial" w:cs="Arial"/>
        </w:rPr>
        <w:t xml:space="preserve"> weeks!</w:t>
      </w:r>
    </w:p>
    <w:p w14:paraId="4C95BF70" w14:textId="77777777" w:rsidR="00C74E7C" w:rsidRDefault="00C74E7C" w:rsidP="003F6B61">
      <w:pPr>
        <w:spacing w:line="276" w:lineRule="auto"/>
        <w:rPr>
          <w:rFonts w:ascii="Arial" w:hAnsi="Arial" w:cs="Arial"/>
        </w:rPr>
      </w:pPr>
    </w:p>
    <w:p w14:paraId="7633601C" w14:textId="5E6C8ED5" w:rsidR="003F6B61" w:rsidRPr="003F6B61" w:rsidRDefault="003F6B61" w:rsidP="003F6B61">
      <w:pPr>
        <w:spacing w:line="276" w:lineRule="auto"/>
        <w:rPr>
          <w:rFonts w:ascii="Arial" w:hAnsi="Arial" w:cs="Arial"/>
        </w:rPr>
      </w:pPr>
      <w:r w:rsidRPr="003F6B61">
        <w:rPr>
          <w:rFonts w:ascii="Arial" w:hAnsi="Arial" w:cs="Arial"/>
        </w:rPr>
        <w:t xml:space="preserve">Private crop estimates are downgrading production as a result, with some observers pegging the crop as low as 50mln t down from 57mln t just </w:t>
      </w:r>
      <w:r w:rsidR="00C74E7C">
        <w:rPr>
          <w:rFonts w:ascii="Arial" w:hAnsi="Arial" w:cs="Arial"/>
        </w:rPr>
        <w:t xml:space="preserve">four </w:t>
      </w:r>
      <w:r w:rsidRPr="003F6B61">
        <w:rPr>
          <w:rFonts w:ascii="Arial" w:hAnsi="Arial" w:cs="Arial"/>
        </w:rPr>
        <w:t>weeks ago</w:t>
      </w:r>
      <w:r w:rsidR="00C74E7C">
        <w:rPr>
          <w:rFonts w:ascii="Arial" w:hAnsi="Arial" w:cs="Arial"/>
        </w:rPr>
        <w:t xml:space="preserve">. This </w:t>
      </w:r>
      <w:r w:rsidR="00CB6B8F">
        <w:rPr>
          <w:rFonts w:ascii="Arial" w:hAnsi="Arial" w:cs="Arial"/>
        </w:rPr>
        <w:t>explains why</w:t>
      </w:r>
      <w:r w:rsidRPr="003F6B61">
        <w:rPr>
          <w:rFonts w:ascii="Arial" w:hAnsi="Arial" w:cs="Arial"/>
        </w:rPr>
        <w:t xml:space="preserve"> the USDA’s Argentine production figure was a bit of a surprise. </w:t>
      </w:r>
    </w:p>
    <w:p w14:paraId="2BFB1A8B" w14:textId="77777777" w:rsidR="003F6B61" w:rsidRPr="003F6B61" w:rsidRDefault="003F6B61" w:rsidP="003F6B61">
      <w:pPr>
        <w:spacing w:line="276" w:lineRule="auto"/>
        <w:rPr>
          <w:rFonts w:ascii="Arial" w:hAnsi="Arial" w:cs="Arial"/>
        </w:rPr>
      </w:pPr>
    </w:p>
    <w:p w14:paraId="5B361073" w14:textId="27B2A4B9" w:rsidR="003F6B61" w:rsidRPr="003F6B61" w:rsidRDefault="003F6B61" w:rsidP="003F6B61">
      <w:pPr>
        <w:spacing w:line="276" w:lineRule="auto"/>
        <w:rPr>
          <w:rFonts w:ascii="Arial" w:hAnsi="Arial" w:cs="Arial"/>
        </w:rPr>
      </w:pPr>
      <w:r w:rsidRPr="003F6B61">
        <w:rPr>
          <w:rFonts w:ascii="Arial" w:hAnsi="Arial" w:cs="Arial"/>
        </w:rPr>
        <w:t xml:space="preserve">In Brazil however, things are improving. USDA increased its latest estimates, suggesting a potential record crop of circa 104mln t, up 2mln t from last month’s estimates, and </w:t>
      </w:r>
      <w:r w:rsidR="00C74E7C">
        <w:rPr>
          <w:rFonts w:ascii="Arial" w:hAnsi="Arial" w:cs="Arial"/>
        </w:rPr>
        <w:t xml:space="preserve">a </w:t>
      </w:r>
      <w:r w:rsidRPr="003F6B61">
        <w:rPr>
          <w:rFonts w:ascii="Arial" w:hAnsi="Arial" w:cs="Arial"/>
        </w:rPr>
        <w:t>sharp increase on last season’s 95mln t</w:t>
      </w:r>
      <w:r w:rsidR="00C74E7C">
        <w:rPr>
          <w:rFonts w:ascii="Arial" w:hAnsi="Arial" w:cs="Arial"/>
        </w:rPr>
        <w:t>. A</w:t>
      </w:r>
      <w:r w:rsidRPr="003F6B61">
        <w:rPr>
          <w:rFonts w:ascii="Arial" w:hAnsi="Arial" w:cs="Arial"/>
        </w:rPr>
        <w:t xml:space="preserve">n earlier harvest is </w:t>
      </w:r>
      <w:r w:rsidR="00C74E7C">
        <w:rPr>
          <w:rFonts w:ascii="Arial" w:hAnsi="Arial" w:cs="Arial"/>
        </w:rPr>
        <w:t xml:space="preserve">also </w:t>
      </w:r>
      <w:r w:rsidRPr="003F6B61">
        <w:rPr>
          <w:rFonts w:ascii="Arial" w:hAnsi="Arial" w:cs="Arial"/>
        </w:rPr>
        <w:t xml:space="preserve">starting to </w:t>
      </w:r>
      <w:r w:rsidR="00C74E7C">
        <w:rPr>
          <w:rFonts w:ascii="Arial" w:hAnsi="Arial" w:cs="Arial"/>
        </w:rPr>
        <w:t xml:space="preserve">affect </w:t>
      </w:r>
      <w:r w:rsidRPr="003F6B61">
        <w:rPr>
          <w:rFonts w:ascii="Arial" w:hAnsi="Arial" w:cs="Arial"/>
        </w:rPr>
        <w:t xml:space="preserve">the US market as more Brazilian soy becomes available much earlier than in previous seasons. </w:t>
      </w:r>
    </w:p>
    <w:p w14:paraId="4421F055" w14:textId="77777777" w:rsidR="003F6B61" w:rsidRPr="003F6B61" w:rsidRDefault="003F6B61" w:rsidP="003F6B61">
      <w:pPr>
        <w:spacing w:line="276" w:lineRule="auto"/>
        <w:rPr>
          <w:rFonts w:ascii="Arial" w:hAnsi="Arial" w:cs="Arial"/>
        </w:rPr>
      </w:pPr>
    </w:p>
    <w:p w14:paraId="650DBD93" w14:textId="4759E32A" w:rsidR="003F6B61" w:rsidRPr="003F6B61" w:rsidRDefault="003F6B61" w:rsidP="003F6B61">
      <w:pPr>
        <w:spacing w:line="276" w:lineRule="auto"/>
        <w:rPr>
          <w:rFonts w:ascii="Arial" w:hAnsi="Arial" w:cs="Arial"/>
        </w:rPr>
      </w:pPr>
      <w:r w:rsidRPr="003F6B61">
        <w:rPr>
          <w:rFonts w:ascii="Arial" w:hAnsi="Arial" w:cs="Arial"/>
        </w:rPr>
        <w:t>In Europe the story remains the same. We need to import to balance our supply and demand requirements, but the better than expected rapeseed crop in Australia, and subsequent higher availability of imported seed, is beginning t</w:t>
      </w:r>
      <w:r w:rsidR="007E5897">
        <w:rPr>
          <w:rFonts w:ascii="Arial" w:hAnsi="Arial" w:cs="Arial"/>
        </w:rPr>
        <w:t xml:space="preserve">o undermine the bullish story. </w:t>
      </w:r>
      <w:r w:rsidRPr="003F6B61">
        <w:rPr>
          <w:rFonts w:ascii="Arial" w:hAnsi="Arial" w:cs="Arial"/>
        </w:rPr>
        <w:t>Matif rapeseed prices have rallied to €420 on the Feb17 contract on a couple of occasions</w:t>
      </w:r>
      <w:r w:rsidR="0014506E">
        <w:rPr>
          <w:rFonts w:ascii="Arial" w:hAnsi="Arial" w:cs="Arial"/>
        </w:rPr>
        <w:t xml:space="preserve">, but </w:t>
      </w:r>
      <w:r w:rsidRPr="003F6B61">
        <w:rPr>
          <w:rFonts w:ascii="Arial" w:hAnsi="Arial" w:cs="Arial"/>
        </w:rPr>
        <w:t>failed to maintain these levels</w:t>
      </w:r>
      <w:r w:rsidR="0014506E">
        <w:rPr>
          <w:rFonts w:ascii="Arial" w:hAnsi="Arial" w:cs="Arial"/>
        </w:rPr>
        <w:t>. W</w:t>
      </w:r>
      <w:r w:rsidRPr="003F6B61">
        <w:rPr>
          <w:rFonts w:ascii="Arial" w:hAnsi="Arial" w:cs="Arial"/>
        </w:rPr>
        <w:t>hilst the market is still volatile, it does feel like the upward momentum is starting to stall.</w:t>
      </w:r>
    </w:p>
    <w:p w14:paraId="5B2EA24B" w14:textId="77777777" w:rsidR="003F6B61" w:rsidRPr="003F6B61" w:rsidRDefault="003F6B61" w:rsidP="003F6B61">
      <w:pPr>
        <w:spacing w:line="276" w:lineRule="auto"/>
        <w:rPr>
          <w:rFonts w:ascii="Arial" w:hAnsi="Arial" w:cs="Arial"/>
        </w:rPr>
      </w:pPr>
    </w:p>
    <w:p w14:paraId="3463741C" w14:textId="77777777" w:rsidR="0014506E" w:rsidRDefault="003F6B61" w:rsidP="003F6B61">
      <w:pPr>
        <w:widowControl w:val="0"/>
        <w:autoSpaceDE w:val="0"/>
        <w:autoSpaceDN w:val="0"/>
        <w:adjustRightInd w:val="0"/>
        <w:spacing w:after="280" w:line="276" w:lineRule="auto"/>
        <w:rPr>
          <w:rFonts w:ascii="Arial" w:hAnsi="Arial" w:cs="Arial"/>
        </w:rPr>
      </w:pPr>
      <w:r w:rsidRPr="003F6B61">
        <w:rPr>
          <w:rFonts w:ascii="Arial" w:hAnsi="Arial" w:cs="Arial"/>
        </w:rPr>
        <w:t xml:space="preserve">As we have mentioned in previous reports, the UK is expecting to see at least one, and probably two, cargos of Australian seed land in Liverpool in February, alleviating any potential tightness of supply in our domestic market.  </w:t>
      </w:r>
    </w:p>
    <w:p w14:paraId="12B25569" w14:textId="77777777" w:rsidR="0014506E" w:rsidRDefault="003F6B61" w:rsidP="003F6B61">
      <w:pPr>
        <w:widowControl w:val="0"/>
        <w:autoSpaceDE w:val="0"/>
        <w:autoSpaceDN w:val="0"/>
        <w:adjustRightInd w:val="0"/>
        <w:spacing w:after="280" w:line="276" w:lineRule="auto"/>
        <w:rPr>
          <w:rFonts w:ascii="Arial" w:hAnsi="Arial" w:cs="Arial"/>
        </w:rPr>
      </w:pPr>
      <w:r w:rsidRPr="003F6B61">
        <w:rPr>
          <w:rFonts w:ascii="Arial" w:hAnsi="Arial" w:cs="Arial"/>
        </w:rPr>
        <w:t xml:space="preserve">However, the setback that we have seen in the European rapeseed futures market has been offset by a fall in sterling, as the money markets interpreted Teresa May’s comments regarding Brexit as being more hard line than perhaps some were anticipating. </w:t>
      </w:r>
    </w:p>
    <w:p w14:paraId="2714F4AF" w14:textId="6C1B6C81" w:rsidR="003F6B61" w:rsidRPr="003F6B61" w:rsidRDefault="003F6B61" w:rsidP="003F6B61">
      <w:pPr>
        <w:widowControl w:val="0"/>
        <w:autoSpaceDE w:val="0"/>
        <w:autoSpaceDN w:val="0"/>
        <w:adjustRightInd w:val="0"/>
        <w:spacing w:after="280" w:line="276" w:lineRule="auto"/>
        <w:rPr>
          <w:rFonts w:ascii="Arial" w:hAnsi="Arial" w:cs="Arial"/>
          <w:b/>
          <w:bCs/>
        </w:rPr>
      </w:pPr>
      <w:r w:rsidRPr="003F6B61">
        <w:rPr>
          <w:rFonts w:ascii="Arial" w:hAnsi="Arial" w:cs="Arial"/>
        </w:rPr>
        <w:t>Currency volatility, and the impact of wider economic factors, continue to a have significant impact on UK farm-gate values</w:t>
      </w:r>
      <w:r w:rsidR="0014506E">
        <w:rPr>
          <w:rFonts w:ascii="Arial" w:hAnsi="Arial" w:cs="Arial"/>
        </w:rPr>
        <w:t xml:space="preserve"> </w:t>
      </w:r>
      <w:r w:rsidRPr="003F6B61">
        <w:rPr>
          <w:rFonts w:ascii="Arial" w:hAnsi="Arial" w:cs="Arial"/>
        </w:rPr>
        <w:t>and</w:t>
      </w:r>
      <w:r w:rsidR="0014506E">
        <w:rPr>
          <w:rFonts w:ascii="Arial" w:hAnsi="Arial" w:cs="Arial"/>
        </w:rPr>
        <w:t>,</w:t>
      </w:r>
      <w:r w:rsidRPr="003F6B61">
        <w:rPr>
          <w:rFonts w:ascii="Arial" w:hAnsi="Arial" w:cs="Arial"/>
        </w:rPr>
        <w:t xml:space="preserve"> whilst the fundamentals of this market might point toward prices potentially starting to peak, it remains very difficult to call overall market direction.</w:t>
      </w:r>
    </w:p>
    <w:p w14:paraId="30F525FC" w14:textId="2E0A76D2" w:rsidR="007650A6" w:rsidRPr="00013965" w:rsidRDefault="007650A6" w:rsidP="007650A6">
      <w:pPr>
        <w:widowControl w:val="0"/>
        <w:autoSpaceDE w:val="0"/>
        <w:autoSpaceDN w:val="0"/>
        <w:adjustRightInd w:val="0"/>
        <w:spacing w:line="276" w:lineRule="auto"/>
        <w:rPr>
          <w:rFonts w:ascii="Arial" w:eastAsia="Times New Roman" w:hAnsi="Arial" w:cs="Arial"/>
          <w:szCs w:val="24"/>
        </w:rPr>
      </w:pPr>
      <w:r>
        <w:rPr>
          <w:rFonts w:ascii="Arial" w:eastAsia="Times New Roman" w:hAnsi="Arial" w:cs="Arial"/>
          <w:szCs w:val="24"/>
        </w:rPr>
        <w:t xml:space="preserve">(COPY ENDS </w:t>
      </w:r>
      <w:r w:rsidR="00CB6B8F">
        <w:rPr>
          <w:rFonts w:ascii="Arial" w:eastAsia="Times New Roman" w:hAnsi="Arial" w:cs="Arial"/>
          <w:szCs w:val="24"/>
        </w:rPr>
        <w:t>398</w:t>
      </w:r>
      <w:r w:rsidRPr="00013965">
        <w:rPr>
          <w:rFonts w:ascii="Arial" w:eastAsia="Times New Roman" w:hAnsi="Arial" w:cs="Arial"/>
          <w:szCs w:val="24"/>
        </w:rPr>
        <w:t xml:space="preserve"> WORDS)</w:t>
      </w:r>
    </w:p>
    <w:p w14:paraId="47BEFBF4" w14:textId="77777777" w:rsidR="007650A6" w:rsidRPr="00283897" w:rsidRDefault="007650A6" w:rsidP="007650A6">
      <w:pPr>
        <w:widowControl w:val="0"/>
        <w:autoSpaceDE w:val="0"/>
        <w:autoSpaceDN w:val="0"/>
        <w:adjustRightInd w:val="0"/>
        <w:spacing w:line="300" w:lineRule="exact"/>
        <w:rPr>
          <w:rFonts w:ascii="Arial" w:eastAsia="Times New Roman" w:hAnsi="Arial" w:cs="Arial"/>
          <w:b/>
          <w:szCs w:val="24"/>
        </w:rPr>
      </w:pPr>
    </w:p>
    <w:p w14:paraId="3F4DE8CF" w14:textId="628B1D8E"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7650A6">
      <w:pPr>
        <w:widowControl w:val="0"/>
        <w:autoSpaceDE w:val="0"/>
        <w:autoSpaceDN w:val="0"/>
        <w:adjustRightInd w:val="0"/>
        <w:rPr>
          <w:rFonts w:ascii="Arial" w:eastAsia="Times New Roman" w:hAnsi="Arial" w:cs="Arial"/>
          <w:szCs w:val="24"/>
        </w:rPr>
      </w:pPr>
    </w:p>
    <w:p w14:paraId="4FD0222E" w14:textId="3F117D80"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30E50"/>
    <w:rsid w:val="00096E14"/>
    <w:rsid w:val="0014506E"/>
    <w:rsid w:val="003F6B61"/>
    <w:rsid w:val="00606E13"/>
    <w:rsid w:val="0061460D"/>
    <w:rsid w:val="007650A6"/>
    <w:rsid w:val="007E5897"/>
    <w:rsid w:val="00A65B0F"/>
    <w:rsid w:val="00B938BD"/>
    <w:rsid w:val="00C21202"/>
    <w:rsid w:val="00C74E7C"/>
    <w:rsid w:val="00CB6B8F"/>
    <w:rsid w:val="00DF5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030E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0E50"/>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952</Words>
  <Characters>5427</Characters>
  <Application>Microsoft Macintosh Word</Application>
  <DocSecurity>0</DocSecurity>
  <Lines>45</Lines>
  <Paragraphs>12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2017-01-13T14:25:00Z</dcterms:created>
  <dcterms:modified xsi:type="dcterms:W3CDTF">2017-01-13T15:16:00Z</dcterms:modified>
</cp:coreProperties>
</file>