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4A4D1D">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4A4D1D">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4A4D1D">
      <w:pPr>
        <w:widowControl w:val="0"/>
        <w:autoSpaceDE w:val="0"/>
        <w:autoSpaceDN w:val="0"/>
        <w:adjustRightInd w:val="0"/>
        <w:rPr>
          <w:rFonts w:ascii="Arial" w:hAnsi="Arial" w:cs="Arial"/>
          <w:b/>
          <w:bCs/>
        </w:rPr>
      </w:pPr>
    </w:p>
    <w:p w14:paraId="3E410AFF" w14:textId="503CB260" w:rsidR="007650A6" w:rsidRPr="00C405FF" w:rsidRDefault="007650A6" w:rsidP="004A4D1D">
      <w:pPr>
        <w:widowControl w:val="0"/>
        <w:autoSpaceDE w:val="0"/>
        <w:autoSpaceDN w:val="0"/>
        <w:adjustRightInd w:val="0"/>
        <w:rPr>
          <w:rFonts w:ascii="Arial" w:hAnsi="Arial" w:cs="Arial"/>
          <w:b/>
          <w:bCs/>
        </w:rPr>
      </w:pPr>
      <w:bookmarkStart w:id="0" w:name="_GoBack"/>
      <w:bookmarkEnd w:id="0"/>
      <w:r>
        <w:rPr>
          <w:rFonts w:ascii="Arial" w:hAnsi="Arial" w:cs="Arial"/>
          <w:b/>
          <w:bCs/>
        </w:rPr>
        <w:t xml:space="preserve">Immediate – </w:t>
      </w:r>
      <w:r w:rsidR="004A4D1D">
        <w:rPr>
          <w:rFonts w:ascii="Arial" w:hAnsi="Arial" w:cs="Arial"/>
          <w:b/>
          <w:bCs/>
        </w:rPr>
        <w:t xml:space="preserve">4 November </w:t>
      </w:r>
      <w:r>
        <w:rPr>
          <w:rFonts w:ascii="Arial" w:hAnsi="Arial" w:cs="Arial"/>
          <w:b/>
          <w:bCs/>
        </w:rPr>
        <w:t>2016</w:t>
      </w:r>
    </w:p>
    <w:p w14:paraId="604FB3E6" w14:textId="77777777" w:rsidR="007650A6" w:rsidRPr="00C405FF" w:rsidRDefault="007650A6" w:rsidP="004A4D1D">
      <w:pPr>
        <w:widowControl w:val="0"/>
        <w:autoSpaceDE w:val="0"/>
        <w:autoSpaceDN w:val="0"/>
        <w:adjustRightInd w:val="0"/>
        <w:rPr>
          <w:rFonts w:ascii="Arial" w:hAnsi="Arial" w:cs="Arial"/>
          <w:b/>
          <w:bCs/>
        </w:rPr>
      </w:pPr>
    </w:p>
    <w:p w14:paraId="6CB56CFF" w14:textId="77777777" w:rsidR="007650A6" w:rsidRDefault="007650A6" w:rsidP="004A4D1D">
      <w:pPr>
        <w:widowControl w:val="0"/>
        <w:autoSpaceDE w:val="0"/>
        <w:autoSpaceDN w:val="0"/>
        <w:adjustRightInd w:val="0"/>
        <w:rPr>
          <w:rFonts w:ascii="Arial" w:hAnsi="Arial" w:cs="Arial"/>
          <w:b/>
          <w:bCs/>
        </w:rPr>
      </w:pPr>
    </w:p>
    <w:p w14:paraId="072368CD" w14:textId="77777777" w:rsidR="007650A6" w:rsidRPr="004A4D1D" w:rsidRDefault="007650A6" w:rsidP="004A4D1D">
      <w:pPr>
        <w:widowControl w:val="0"/>
        <w:autoSpaceDE w:val="0"/>
        <w:autoSpaceDN w:val="0"/>
        <w:adjustRightInd w:val="0"/>
        <w:spacing w:line="276" w:lineRule="auto"/>
        <w:rPr>
          <w:rFonts w:ascii="Arial" w:hAnsi="Arial" w:cs="Arial"/>
          <w:b/>
          <w:bCs/>
        </w:rPr>
      </w:pPr>
      <w:r w:rsidRPr="004A4D1D">
        <w:rPr>
          <w:rFonts w:ascii="Arial" w:hAnsi="Arial" w:cs="Arial"/>
          <w:b/>
          <w:bCs/>
        </w:rPr>
        <w:t>David Sheppard, Gleadell’s managing director, comments on the wheat market</w:t>
      </w:r>
    </w:p>
    <w:p w14:paraId="7478452E" w14:textId="77777777" w:rsidR="007650A6" w:rsidRPr="004A4D1D" w:rsidRDefault="007650A6" w:rsidP="004A4D1D">
      <w:pPr>
        <w:widowControl w:val="0"/>
        <w:autoSpaceDE w:val="0"/>
        <w:autoSpaceDN w:val="0"/>
        <w:adjustRightInd w:val="0"/>
        <w:spacing w:line="276" w:lineRule="auto"/>
        <w:rPr>
          <w:rFonts w:ascii="Arial" w:hAnsi="Arial" w:cs="Arial"/>
          <w:b/>
          <w:bCs/>
          <w:szCs w:val="24"/>
        </w:rPr>
      </w:pPr>
    </w:p>
    <w:p w14:paraId="726FA410" w14:textId="4F3EEC6C" w:rsidR="00CE53E4" w:rsidRDefault="004A4D1D" w:rsidP="004A4D1D">
      <w:pPr>
        <w:spacing w:line="276" w:lineRule="auto"/>
        <w:rPr>
          <w:rFonts w:ascii="Arial" w:hAnsi="Arial" w:cs="Arial"/>
        </w:rPr>
      </w:pPr>
      <w:r w:rsidRPr="004A4D1D">
        <w:rPr>
          <w:rFonts w:ascii="Arial" w:hAnsi="Arial" w:cs="Arial"/>
        </w:rPr>
        <w:t>US wheat prices are up slightly on the week, supported by a weaker US</w:t>
      </w:r>
      <w:r w:rsidR="00CE53E4">
        <w:rPr>
          <w:rFonts w:ascii="Arial" w:hAnsi="Arial" w:cs="Arial"/>
        </w:rPr>
        <w:t xml:space="preserve"> dollar</w:t>
      </w:r>
      <w:r w:rsidRPr="004A4D1D">
        <w:rPr>
          <w:rFonts w:ascii="Arial" w:hAnsi="Arial" w:cs="Arial"/>
        </w:rPr>
        <w:t>, bouts of fund short</w:t>
      </w:r>
      <w:r w:rsidR="002D53AF">
        <w:rPr>
          <w:rFonts w:ascii="Arial" w:hAnsi="Arial" w:cs="Arial"/>
        </w:rPr>
        <w:t>-</w:t>
      </w:r>
      <w:r w:rsidRPr="004A4D1D">
        <w:rPr>
          <w:rFonts w:ascii="Arial" w:hAnsi="Arial" w:cs="Arial"/>
        </w:rPr>
        <w:t xml:space="preserve">covering and continued concerns over 2016-17 wheat quality supplies </w:t>
      </w:r>
      <w:r w:rsidR="00CE53E4">
        <w:rPr>
          <w:rFonts w:ascii="Arial" w:hAnsi="Arial" w:cs="Arial"/>
        </w:rPr>
        <w:t xml:space="preserve">from </w:t>
      </w:r>
      <w:r w:rsidRPr="004A4D1D">
        <w:rPr>
          <w:rFonts w:ascii="Arial" w:hAnsi="Arial" w:cs="Arial"/>
        </w:rPr>
        <w:t xml:space="preserve">Australia </w:t>
      </w:r>
      <w:r w:rsidR="00CE53E4">
        <w:rPr>
          <w:rFonts w:ascii="Arial" w:hAnsi="Arial" w:cs="Arial"/>
        </w:rPr>
        <w:t>and</w:t>
      </w:r>
      <w:r w:rsidRPr="004A4D1D">
        <w:rPr>
          <w:rFonts w:ascii="Arial" w:hAnsi="Arial" w:cs="Arial"/>
        </w:rPr>
        <w:t xml:space="preserve"> Canada.</w:t>
      </w:r>
    </w:p>
    <w:p w14:paraId="591B0D7E" w14:textId="77777777" w:rsidR="00CE53E4" w:rsidRDefault="00CE53E4" w:rsidP="004A4D1D">
      <w:pPr>
        <w:spacing w:line="276" w:lineRule="auto"/>
        <w:rPr>
          <w:rFonts w:ascii="Arial" w:hAnsi="Arial" w:cs="Arial"/>
        </w:rPr>
      </w:pPr>
    </w:p>
    <w:p w14:paraId="1A908A13" w14:textId="56B70D10" w:rsidR="00CE53E4" w:rsidRDefault="004A4D1D" w:rsidP="004A4D1D">
      <w:pPr>
        <w:spacing w:line="276" w:lineRule="auto"/>
        <w:rPr>
          <w:rFonts w:ascii="Arial" w:hAnsi="Arial" w:cs="Arial"/>
        </w:rPr>
      </w:pPr>
      <w:r w:rsidRPr="004A4D1D">
        <w:rPr>
          <w:rFonts w:ascii="Arial" w:hAnsi="Arial" w:cs="Arial"/>
        </w:rPr>
        <w:t>In addition, talk of drier conditions in the US southern plains</w:t>
      </w:r>
      <w:r w:rsidR="00CE53E4">
        <w:rPr>
          <w:rFonts w:ascii="Arial" w:hAnsi="Arial" w:cs="Arial"/>
        </w:rPr>
        <w:t xml:space="preserve"> and </w:t>
      </w:r>
      <w:r w:rsidRPr="004A4D1D">
        <w:rPr>
          <w:rFonts w:ascii="Arial" w:hAnsi="Arial" w:cs="Arial"/>
        </w:rPr>
        <w:t>the likelihood of another drop in US winter plantings</w:t>
      </w:r>
      <w:r w:rsidR="00CE53E4">
        <w:rPr>
          <w:rFonts w:ascii="Arial" w:hAnsi="Arial" w:cs="Arial"/>
        </w:rPr>
        <w:t xml:space="preserve"> has added support</w:t>
      </w:r>
      <w:r w:rsidRPr="004A4D1D">
        <w:rPr>
          <w:rFonts w:ascii="Arial" w:hAnsi="Arial" w:cs="Arial"/>
        </w:rPr>
        <w:t>.</w:t>
      </w:r>
    </w:p>
    <w:p w14:paraId="01B74E04" w14:textId="77777777" w:rsidR="004A4D1D" w:rsidRPr="004A4D1D" w:rsidRDefault="004A4D1D" w:rsidP="004A4D1D">
      <w:pPr>
        <w:spacing w:line="276" w:lineRule="auto"/>
        <w:rPr>
          <w:rFonts w:ascii="Arial" w:hAnsi="Arial" w:cs="Arial"/>
        </w:rPr>
      </w:pPr>
    </w:p>
    <w:p w14:paraId="1FC31628" w14:textId="07FFCE65" w:rsidR="00CE53E4" w:rsidRDefault="004A4D1D" w:rsidP="004A4D1D">
      <w:pPr>
        <w:spacing w:line="276" w:lineRule="auto"/>
        <w:rPr>
          <w:rFonts w:ascii="Arial" w:hAnsi="Arial" w:cs="Arial"/>
        </w:rPr>
      </w:pPr>
      <w:r w:rsidRPr="004A4D1D">
        <w:rPr>
          <w:rFonts w:ascii="Arial" w:hAnsi="Arial" w:cs="Arial"/>
        </w:rPr>
        <w:t xml:space="preserve">EU markets have traded slightly lower on the week, although the MATIF/CME spread has widened. </w:t>
      </w:r>
      <w:r w:rsidR="00CE53E4">
        <w:rPr>
          <w:rFonts w:ascii="Arial" w:hAnsi="Arial" w:cs="Arial"/>
        </w:rPr>
        <w:t>Again, n</w:t>
      </w:r>
      <w:r w:rsidRPr="004A4D1D">
        <w:rPr>
          <w:rFonts w:ascii="Arial" w:hAnsi="Arial" w:cs="Arial"/>
        </w:rPr>
        <w:t xml:space="preserve">o vessels are </w:t>
      </w:r>
      <w:r w:rsidR="00CE53E4">
        <w:rPr>
          <w:rFonts w:ascii="Arial" w:hAnsi="Arial" w:cs="Arial"/>
        </w:rPr>
        <w:t>loading</w:t>
      </w:r>
      <w:r w:rsidRPr="004A4D1D">
        <w:rPr>
          <w:rFonts w:ascii="Arial" w:hAnsi="Arial" w:cs="Arial"/>
        </w:rPr>
        <w:t xml:space="preserve"> </w:t>
      </w:r>
      <w:r w:rsidR="002D53AF" w:rsidRPr="004A4D1D">
        <w:rPr>
          <w:rFonts w:ascii="Arial" w:hAnsi="Arial" w:cs="Arial"/>
        </w:rPr>
        <w:t>in Rouen</w:t>
      </w:r>
      <w:r w:rsidR="002D53AF" w:rsidRPr="004A4D1D">
        <w:rPr>
          <w:rFonts w:ascii="Arial" w:hAnsi="Arial" w:cs="Arial"/>
        </w:rPr>
        <w:t xml:space="preserve"> </w:t>
      </w:r>
      <w:r w:rsidR="002D53AF">
        <w:rPr>
          <w:rFonts w:ascii="Arial" w:hAnsi="Arial" w:cs="Arial"/>
        </w:rPr>
        <w:t>and none are destined to be</w:t>
      </w:r>
      <w:r w:rsidRPr="004A4D1D">
        <w:rPr>
          <w:rFonts w:ascii="Arial" w:hAnsi="Arial" w:cs="Arial"/>
        </w:rPr>
        <w:t>, showing the current lack of demand for French wheat.</w:t>
      </w:r>
    </w:p>
    <w:p w14:paraId="1AF59426" w14:textId="77777777" w:rsidR="00CE53E4" w:rsidRDefault="00CE53E4" w:rsidP="004A4D1D">
      <w:pPr>
        <w:spacing w:line="276" w:lineRule="auto"/>
        <w:rPr>
          <w:rFonts w:ascii="Arial" w:hAnsi="Arial" w:cs="Arial"/>
        </w:rPr>
      </w:pPr>
    </w:p>
    <w:p w14:paraId="7038A194" w14:textId="11823B1B" w:rsidR="004A4D1D" w:rsidRPr="004A4D1D" w:rsidRDefault="004A4D1D" w:rsidP="004A4D1D">
      <w:pPr>
        <w:spacing w:line="276" w:lineRule="auto"/>
        <w:rPr>
          <w:rFonts w:ascii="Arial" w:hAnsi="Arial" w:cs="Arial"/>
        </w:rPr>
      </w:pPr>
      <w:r w:rsidRPr="004A4D1D">
        <w:rPr>
          <w:rFonts w:ascii="Arial" w:hAnsi="Arial" w:cs="Arial"/>
        </w:rPr>
        <w:t xml:space="preserve">Black </w:t>
      </w:r>
      <w:r w:rsidR="00CE53E4">
        <w:rPr>
          <w:rFonts w:ascii="Arial" w:hAnsi="Arial" w:cs="Arial"/>
        </w:rPr>
        <w:t>S</w:t>
      </w:r>
      <w:r w:rsidRPr="004A4D1D">
        <w:rPr>
          <w:rFonts w:ascii="Arial" w:hAnsi="Arial" w:cs="Arial"/>
        </w:rPr>
        <w:t>ea wheat prices continue to firm</w:t>
      </w:r>
      <w:r w:rsidR="00AA1DB0">
        <w:rPr>
          <w:rFonts w:ascii="Arial" w:hAnsi="Arial" w:cs="Arial"/>
        </w:rPr>
        <w:t>,</w:t>
      </w:r>
      <w:r w:rsidRPr="004A4D1D">
        <w:rPr>
          <w:rFonts w:ascii="Arial" w:hAnsi="Arial" w:cs="Arial"/>
        </w:rPr>
        <w:t xml:space="preserve"> with little </w:t>
      </w:r>
      <w:r w:rsidR="00CE53E4">
        <w:rPr>
          <w:rFonts w:ascii="Arial" w:hAnsi="Arial" w:cs="Arial"/>
        </w:rPr>
        <w:t xml:space="preserve">tonnage </w:t>
      </w:r>
      <w:r w:rsidRPr="004A4D1D">
        <w:rPr>
          <w:rFonts w:ascii="Arial" w:hAnsi="Arial" w:cs="Arial"/>
        </w:rPr>
        <w:t xml:space="preserve">being offered from the Ukraine as </w:t>
      </w:r>
      <w:r w:rsidR="00CE53E4">
        <w:rPr>
          <w:rFonts w:ascii="Arial" w:hAnsi="Arial" w:cs="Arial"/>
        </w:rPr>
        <w:t>c</w:t>
      </w:r>
      <w:r w:rsidRPr="004A4D1D">
        <w:rPr>
          <w:rFonts w:ascii="Arial" w:hAnsi="Arial" w:cs="Arial"/>
        </w:rPr>
        <w:t xml:space="preserve">orn exports ramp up. Russian exporters </w:t>
      </w:r>
      <w:r w:rsidR="00CE53E4">
        <w:rPr>
          <w:rFonts w:ascii="Arial" w:hAnsi="Arial" w:cs="Arial"/>
        </w:rPr>
        <w:t xml:space="preserve">are trying to scrape together </w:t>
      </w:r>
      <w:r w:rsidRPr="004A4D1D">
        <w:rPr>
          <w:rFonts w:ascii="Arial" w:hAnsi="Arial" w:cs="Arial"/>
        </w:rPr>
        <w:t xml:space="preserve">export </w:t>
      </w:r>
      <w:r w:rsidR="00CE53E4">
        <w:rPr>
          <w:rFonts w:ascii="Arial" w:hAnsi="Arial" w:cs="Arial"/>
        </w:rPr>
        <w:t xml:space="preserve">commitments </w:t>
      </w:r>
      <w:r w:rsidR="00BE53D5">
        <w:rPr>
          <w:rFonts w:ascii="Arial" w:hAnsi="Arial" w:cs="Arial"/>
        </w:rPr>
        <w:t>and</w:t>
      </w:r>
      <w:r w:rsidRPr="004A4D1D">
        <w:rPr>
          <w:rFonts w:ascii="Arial" w:hAnsi="Arial" w:cs="Arial"/>
        </w:rPr>
        <w:t xml:space="preserve"> interior prices show no signs of receding, although the recent fall in crude to a </w:t>
      </w:r>
      <w:r w:rsidR="00CE53E4">
        <w:rPr>
          <w:rFonts w:ascii="Arial" w:hAnsi="Arial" w:cs="Arial"/>
        </w:rPr>
        <w:t>five</w:t>
      </w:r>
      <w:r w:rsidRPr="004A4D1D">
        <w:rPr>
          <w:rFonts w:ascii="Arial" w:hAnsi="Arial" w:cs="Arial"/>
        </w:rPr>
        <w:t xml:space="preserve">-week low has pushed the value of the </w:t>
      </w:r>
      <w:r w:rsidR="00CE53E4">
        <w:rPr>
          <w:rFonts w:ascii="Arial" w:hAnsi="Arial" w:cs="Arial"/>
        </w:rPr>
        <w:t>r</w:t>
      </w:r>
      <w:r w:rsidRPr="004A4D1D">
        <w:rPr>
          <w:rFonts w:ascii="Arial" w:hAnsi="Arial" w:cs="Arial"/>
        </w:rPr>
        <w:t>uble lower.</w:t>
      </w:r>
    </w:p>
    <w:p w14:paraId="479B9876" w14:textId="77777777" w:rsidR="004A4D1D" w:rsidRPr="004A4D1D" w:rsidRDefault="004A4D1D" w:rsidP="004A4D1D">
      <w:pPr>
        <w:spacing w:line="276" w:lineRule="auto"/>
        <w:rPr>
          <w:rFonts w:ascii="Arial" w:hAnsi="Arial" w:cs="Arial"/>
        </w:rPr>
      </w:pPr>
    </w:p>
    <w:p w14:paraId="3734D4CA" w14:textId="4A9F442A" w:rsidR="004A4D1D" w:rsidRPr="004A4D1D" w:rsidRDefault="004A4D1D" w:rsidP="004A4D1D">
      <w:pPr>
        <w:spacing w:line="276" w:lineRule="auto"/>
        <w:rPr>
          <w:rFonts w:ascii="Arial" w:hAnsi="Arial" w:cs="Arial"/>
        </w:rPr>
      </w:pPr>
      <w:r w:rsidRPr="004A4D1D">
        <w:rPr>
          <w:rFonts w:ascii="Arial" w:hAnsi="Arial" w:cs="Arial"/>
        </w:rPr>
        <w:t xml:space="preserve">UK markets are also slightly higher on the week, although news that the </w:t>
      </w:r>
      <w:r w:rsidR="00CE53E4">
        <w:rPr>
          <w:rFonts w:ascii="Arial" w:hAnsi="Arial" w:cs="Arial"/>
        </w:rPr>
        <w:t>H</w:t>
      </w:r>
      <w:r w:rsidRPr="004A4D1D">
        <w:rPr>
          <w:rFonts w:ascii="Arial" w:hAnsi="Arial" w:cs="Arial"/>
        </w:rPr>
        <w:t xml:space="preserve">igh </w:t>
      </w:r>
      <w:r w:rsidR="00CE53E4">
        <w:rPr>
          <w:rFonts w:ascii="Arial" w:hAnsi="Arial" w:cs="Arial"/>
        </w:rPr>
        <w:t>C</w:t>
      </w:r>
      <w:r w:rsidRPr="004A4D1D">
        <w:rPr>
          <w:rFonts w:ascii="Arial" w:hAnsi="Arial" w:cs="Arial"/>
        </w:rPr>
        <w:t xml:space="preserve">ourt has ruled that Parliament must vote on whether the UK can start the process of leaving the EU has seen currency spike higher and futures move lower. </w:t>
      </w:r>
      <w:r w:rsidR="00CE53E4">
        <w:rPr>
          <w:rFonts w:ascii="Arial" w:hAnsi="Arial" w:cs="Arial"/>
        </w:rPr>
        <w:t>T</w:t>
      </w:r>
      <w:r w:rsidR="00CE53E4" w:rsidRPr="004A4D1D">
        <w:rPr>
          <w:rFonts w:ascii="Arial" w:hAnsi="Arial" w:cs="Arial"/>
        </w:rPr>
        <w:t>he decline of sterling following the vote to leave</w:t>
      </w:r>
      <w:r w:rsidR="00CE53E4" w:rsidRPr="004A4D1D">
        <w:rPr>
          <w:rFonts w:ascii="Arial" w:hAnsi="Arial" w:cs="Arial"/>
        </w:rPr>
        <w:t xml:space="preserve"> </w:t>
      </w:r>
      <w:r w:rsidR="00CE53E4">
        <w:rPr>
          <w:rFonts w:ascii="Arial" w:hAnsi="Arial" w:cs="Arial"/>
        </w:rPr>
        <w:t>has been t</w:t>
      </w:r>
      <w:r w:rsidRPr="004A4D1D">
        <w:rPr>
          <w:rFonts w:ascii="Arial" w:hAnsi="Arial" w:cs="Arial"/>
        </w:rPr>
        <w:t xml:space="preserve">he major driver of the rise in the UK market. </w:t>
      </w:r>
      <w:r w:rsidR="00A279FA">
        <w:rPr>
          <w:rFonts w:ascii="Arial" w:hAnsi="Arial" w:cs="Arial"/>
        </w:rPr>
        <w:t xml:space="preserve">The </w:t>
      </w:r>
      <w:r w:rsidRPr="004A4D1D">
        <w:rPr>
          <w:rFonts w:ascii="Arial" w:hAnsi="Arial" w:cs="Arial"/>
        </w:rPr>
        <w:t xml:space="preserve">ruling will </w:t>
      </w:r>
      <w:r w:rsidR="00CE53E4">
        <w:rPr>
          <w:rFonts w:ascii="Arial" w:hAnsi="Arial" w:cs="Arial"/>
        </w:rPr>
        <w:t xml:space="preserve">probably </w:t>
      </w:r>
      <w:r w:rsidRPr="004A4D1D">
        <w:rPr>
          <w:rFonts w:ascii="Arial" w:hAnsi="Arial" w:cs="Arial"/>
        </w:rPr>
        <w:t xml:space="preserve">delay the </w:t>
      </w:r>
      <w:r w:rsidR="00CE53E4">
        <w:rPr>
          <w:rFonts w:ascii="Arial" w:hAnsi="Arial" w:cs="Arial"/>
        </w:rPr>
        <w:t>Brexit</w:t>
      </w:r>
      <w:r w:rsidR="00CE53E4" w:rsidRPr="004A4D1D">
        <w:rPr>
          <w:rFonts w:ascii="Arial" w:hAnsi="Arial" w:cs="Arial"/>
        </w:rPr>
        <w:t xml:space="preserve"> </w:t>
      </w:r>
      <w:r w:rsidRPr="004A4D1D">
        <w:rPr>
          <w:rFonts w:ascii="Arial" w:hAnsi="Arial" w:cs="Arial"/>
        </w:rPr>
        <w:t>timetable, leav</w:t>
      </w:r>
      <w:r w:rsidR="00CE53E4">
        <w:rPr>
          <w:rFonts w:ascii="Arial" w:hAnsi="Arial" w:cs="Arial"/>
        </w:rPr>
        <w:t xml:space="preserve">ing </w:t>
      </w:r>
      <w:r w:rsidRPr="004A4D1D">
        <w:rPr>
          <w:rFonts w:ascii="Arial" w:hAnsi="Arial" w:cs="Arial"/>
        </w:rPr>
        <w:t xml:space="preserve">the potential for sterling to </w:t>
      </w:r>
      <w:r w:rsidR="00CE53E4">
        <w:rPr>
          <w:rFonts w:ascii="Arial" w:hAnsi="Arial" w:cs="Arial"/>
        </w:rPr>
        <w:t>strengthen</w:t>
      </w:r>
      <w:r w:rsidRPr="004A4D1D">
        <w:rPr>
          <w:rFonts w:ascii="Arial" w:hAnsi="Arial" w:cs="Arial"/>
        </w:rPr>
        <w:t xml:space="preserve">, which could pressure UK </w:t>
      </w:r>
      <w:r w:rsidR="00CE53E4">
        <w:rPr>
          <w:rFonts w:ascii="Arial" w:hAnsi="Arial" w:cs="Arial"/>
        </w:rPr>
        <w:t>ex-farm</w:t>
      </w:r>
      <w:r w:rsidRPr="004A4D1D">
        <w:rPr>
          <w:rFonts w:ascii="Arial" w:hAnsi="Arial" w:cs="Arial"/>
        </w:rPr>
        <w:t xml:space="preserve"> </w:t>
      </w:r>
      <w:r w:rsidR="004B0BCF">
        <w:rPr>
          <w:rFonts w:ascii="Arial" w:hAnsi="Arial" w:cs="Arial"/>
        </w:rPr>
        <w:t>values</w:t>
      </w:r>
      <w:r w:rsidRPr="004A4D1D">
        <w:rPr>
          <w:rFonts w:ascii="Arial" w:hAnsi="Arial" w:cs="Arial"/>
        </w:rPr>
        <w:t>.</w:t>
      </w:r>
    </w:p>
    <w:p w14:paraId="00D40EC5" w14:textId="77777777" w:rsidR="004A4D1D" w:rsidRPr="004A4D1D" w:rsidRDefault="004A4D1D" w:rsidP="004A4D1D">
      <w:pPr>
        <w:spacing w:line="276" w:lineRule="auto"/>
        <w:rPr>
          <w:rFonts w:ascii="Arial" w:hAnsi="Arial" w:cs="Arial"/>
        </w:rPr>
      </w:pPr>
    </w:p>
    <w:p w14:paraId="64C06ED4" w14:textId="629DCC50" w:rsidR="004B0BCF" w:rsidRPr="004A4D1D" w:rsidRDefault="004A4D1D" w:rsidP="004A4D1D">
      <w:pPr>
        <w:spacing w:line="276" w:lineRule="auto"/>
        <w:rPr>
          <w:rFonts w:ascii="Arial" w:hAnsi="Arial" w:cs="Arial"/>
          <w:szCs w:val="24"/>
        </w:rPr>
      </w:pPr>
      <w:r w:rsidRPr="004A4D1D">
        <w:rPr>
          <w:rFonts w:ascii="Arial" w:hAnsi="Arial" w:cs="Arial"/>
        </w:rPr>
        <w:t>In summary, as we enter November</w:t>
      </w:r>
      <w:r w:rsidR="00BE53D5">
        <w:rPr>
          <w:rFonts w:ascii="Arial" w:hAnsi="Arial" w:cs="Arial"/>
        </w:rPr>
        <w:t>,</w:t>
      </w:r>
      <w:r w:rsidRPr="004A4D1D">
        <w:rPr>
          <w:rFonts w:ascii="Arial" w:hAnsi="Arial" w:cs="Arial"/>
        </w:rPr>
        <w:t xml:space="preserve"> the sentiment </w:t>
      </w:r>
      <w:r w:rsidR="004B0BCF">
        <w:rPr>
          <w:rFonts w:ascii="Arial" w:hAnsi="Arial" w:cs="Arial"/>
        </w:rPr>
        <w:t>appears to</w:t>
      </w:r>
      <w:r w:rsidR="004B0BCF" w:rsidRPr="004A4D1D">
        <w:rPr>
          <w:rFonts w:ascii="Arial" w:hAnsi="Arial" w:cs="Arial"/>
        </w:rPr>
        <w:t xml:space="preserve"> </w:t>
      </w:r>
      <w:r w:rsidR="004B0BCF">
        <w:rPr>
          <w:rFonts w:ascii="Arial" w:hAnsi="Arial" w:cs="Arial"/>
        </w:rPr>
        <w:t xml:space="preserve">have shifted </w:t>
      </w:r>
      <w:r w:rsidRPr="004A4D1D">
        <w:rPr>
          <w:rFonts w:ascii="Arial" w:hAnsi="Arial" w:cs="Arial"/>
        </w:rPr>
        <w:t xml:space="preserve">from one of increased demand to one of addressing global over-supply. </w:t>
      </w:r>
      <w:r w:rsidR="004B0BCF">
        <w:rPr>
          <w:rFonts w:ascii="Arial" w:hAnsi="Arial" w:cs="Arial"/>
        </w:rPr>
        <w:t>US and UK interest rates remain unchanged, but the uncertainty of t</w:t>
      </w:r>
      <w:r w:rsidRPr="004A4D1D">
        <w:rPr>
          <w:rFonts w:ascii="Arial" w:hAnsi="Arial" w:cs="Arial"/>
        </w:rPr>
        <w:t xml:space="preserve">he US election </w:t>
      </w:r>
      <w:r w:rsidR="004B0BCF">
        <w:rPr>
          <w:rFonts w:ascii="Arial" w:hAnsi="Arial" w:cs="Arial"/>
        </w:rPr>
        <w:t xml:space="preserve">and the </w:t>
      </w:r>
      <w:r w:rsidRPr="004A4D1D">
        <w:rPr>
          <w:rFonts w:ascii="Arial" w:hAnsi="Arial" w:cs="Arial"/>
        </w:rPr>
        <w:t xml:space="preserve">UK </w:t>
      </w:r>
      <w:r w:rsidR="004B0BCF">
        <w:rPr>
          <w:rFonts w:ascii="Arial" w:hAnsi="Arial" w:cs="Arial"/>
        </w:rPr>
        <w:t>H</w:t>
      </w:r>
      <w:r w:rsidRPr="004A4D1D">
        <w:rPr>
          <w:rFonts w:ascii="Arial" w:hAnsi="Arial" w:cs="Arial"/>
        </w:rPr>
        <w:t xml:space="preserve">igh </w:t>
      </w:r>
      <w:r w:rsidR="004B0BCF">
        <w:rPr>
          <w:rFonts w:ascii="Arial" w:hAnsi="Arial" w:cs="Arial"/>
        </w:rPr>
        <w:t>C</w:t>
      </w:r>
      <w:r w:rsidRPr="004A4D1D">
        <w:rPr>
          <w:rFonts w:ascii="Arial" w:hAnsi="Arial" w:cs="Arial"/>
        </w:rPr>
        <w:t xml:space="preserve">ourt ruling, </w:t>
      </w:r>
      <w:r w:rsidR="004B0BCF">
        <w:rPr>
          <w:rFonts w:ascii="Arial" w:hAnsi="Arial" w:cs="Arial"/>
        </w:rPr>
        <w:t xml:space="preserve">plus the recent slowing of crude oil, </w:t>
      </w:r>
      <w:r w:rsidR="004B0BCF">
        <w:rPr>
          <w:rFonts w:ascii="Arial" w:hAnsi="Arial" w:cs="Arial"/>
        </w:rPr>
        <w:lastRenderedPageBreak/>
        <w:t xml:space="preserve">could mean </w:t>
      </w:r>
      <w:r w:rsidRPr="004A4D1D">
        <w:rPr>
          <w:rFonts w:ascii="Arial" w:hAnsi="Arial" w:cs="Arial"/>
        </w:rPr>
        <w:t xml:space="preserve">today’s ex-farm values </w:t>
      </w:r>
      <w:r w:rsidR="004B0BCF">
        <w:rPr>
          <w:rFonts w:ascii="Arial" w:hAnsi="Arial" w:cs="Arial"/>
        </w:rPr>
        <w:t xml:space="preserve">mark an </w:t>
      </w:r>
      <w:r w:rsidRPr="004A4D1D">
        <w:rPr>
          <w:rFonts w:ascii="Arial" w:hAnsi="Arial" w:cs="Arial"/>
        </w:rPr>
        <w:t>opportunity for growers to increase their selling activity.</w:t>
      </w:r>
    </w:p>
    <w:p w14:paraId="65D55D7A" w14:textId="77777777" w:rsidR="004A4D1D" w:rsidRPr="004A4D1D" w:rsidRDefault="004A4D1D" w:rsidP="00AA1DB0">
      <w:pPr>
        <w:spacing w:line="276" w:lineRule="auto"/>
        <w:rPr>
          <w:rFonts w:ascii="Arial" w:hAnsi="Arial" w:cs="Arial"/>
          <w:b/>
          <w:bCs/>
        </w:rPr>
      </w:pPr>
    </w:p>
    <w:p w14:paraId="40560479" w14:textId="420DDAD8" w:rsidR="004A4D1D" w:rsidRPr="00013965" w:rsidRDefault="004A4D1D" w:rsidP="004A4D1D">
      <w:pPr>
        <w:spacing w:line="276" w:lineRule="auto"/>
        <w:rPr>
          <w:rFonts w:ascii="Arial" w:hAnsi="Arial" w:cs="Arial"/>
          <w:bCs/>
          <w:szCs w:val="24"/>
        </w:rPr>
      </w:pPr>
      <w:r w:rsidRPr="00013965">
        <w:rPr>
          <w:rFonts w:ascii="Arial" w:hAnsi="Arial" w:cs="Arial"/>
          <w:bCs/>
          <w:szCs w:val="24"/>
        </w:rPr>
        <w:t xml:space="preserve">(COPY ENDS </w:t>
      </w:r>
      <w:r w:rsidR="00BE53D5">
        <w:rPr>
          <w:rFonts w:ascii="Arial" w:hAnsi="Arial" w:cs="Arial"/>
          <w:bCs/>
          <w:szCs w:val="24"/>
        </w:rPr>
        <w:t>296</w:t>
      </w:r>
      <w:r w:rsidRPr="00013965">
        <w:rPr>
          <w:rFonts w:ascii="Arial" w:hAnsi="Arial" w:cs="Arial"/>
          <w:bCs/>
          <w:szCs w:val="24"/>
        </w:rPr>
        <w:t xml:space="preserve"> WORDS)</w:t>
      </w:r>
    </w:p>
    <w:p w14:paraId="73831FB5" w14:textId="77777777" w:rsidR="004A4D1D" w:rsidRPr="004A4D1D" w:rsidRDefault="004A4D1D" w:rsidP="004A4D1D">
      <w:pPr>
        <w:widowControl w:val="0"/>
        <w:autoSpaceDE w:val="0"/>
        <w:autoSpaceDN w:val="0"/>
        <w:adjustRightInd w:val="0"/>
        <w:spacing w:after="280" w:line="276" w:lineRule="auto"/>
        <w:rPr>
          <w:rFonts w:ascii="Arial" w:eastAsia="Times New Roman" w:hAnsi="Arial" w:cs="Arial"/>
          <w:b/>
          <w:szCs w:val="24"/>
        </w:rPr>
      </w:pPr>
    </w:p>
    <w:p w14:paraId="62285A2E" w14:textId="77777777" w:rsidR="004A4D1D" w:rsidRPr="00283897" w:rsidRDefault="004A4D1D" w:rsidP="004A4D1D">
      <w:pPr>
        <w:widowControl w:val="0"/>
        <w:autoSpaceDE w:val="0"/>
        <w:autoSpaceDN w:val="0"/>
        <w:adjustRightInd w:val="0"/>
        <w:spacing w:line="300" w:lineRule="exact"/>
        <w:rPr>
          <w:rFonts w:ascii="Arial" w:hAnsi="Arial" w:cs="Arial"/>
          <w:b/>
          <w:bCs/>
        </w:rPr>
      </w:pPr>
      <w:r>
        <w:rPr>
          <w:rFonts w:ascii="Arial" w:hAnsi="Arial" w:cs="Arial"/>
          <w:b/>
          <w:bCs/>
        </w:rPr>
        <w:t>Jonathan Lane, Gleadell’s t</w:t>
      </w:r>
      <w:r w:rsidRPr="00283897">
        <w:rPr>
          <w:rFonts w:ascii="Arial" w:hAnsi="Arial" w:cs="Arial"/>
          <w:b/>
          <w:bCs/>
        </w:rPr>
        <w:t xml:space="preserve">rading </w:t>
      </w:r>
      <w:r>
        <w:rPr>
          <w:rFonts w:ascii="Arial" w:hAnsi="Arial" w:cs="Arial"/>
          <w:b/>
          <w:bCs/>
        </w:rPr>
        <w:t>director</w:t>
      </w:r>
      <w:r w:rsidRPr="00283897">
        <w:rPr>
          <w:rFonts w:ascii="Arial" w:hAnsi="Arial" w:cs="Arial"/>
          <w:b/>
          <w:bCs/>
        </w:rPr>
        <w:t>, comments on the OSR market</w:t>
      </w:r>
    </w:p>
    <w:p w14:paraId="41189185" w14:textId="77777777" w:rsidR="004A4D1D" w:rsidRDefault="004A4D1D" w:rsidP="004A4D1D">
      <w:pPr>
        <w:spacing w:line="276" w:lineRule="auto"/>
        <w:rPr>
          <w:rFonts w:ascii="Arial" w:hAnsi="Arial" w:cs="Arial"/>
        </w:rPr>
      </w:pPr>
    </w:p>
    <w:p w14:paraId="1AE2F74E" w14:textId="4057B5D2" w:rsidR="004B0BCF" w:rsidRDefault="004A4D1D" w:rsidP="004A4D1D">
      <w:pPr>
        <w:spacing w:line="276" w:lineRule="auto"/>
        <w:rPr>
          <w:rFonts w:ascii="Arial" w:hAnsi="Arial" w:cs="Arial"/>
        </w:rPr>
      </w:pPr>
      <w:r w:rsidRPr="004A4D1D">
        <w:rPr>
          <w:rFonts w:ascii="Arial" w:hAnsi="Arial" w:cs="Arial"/>
        </w:rPr>
        <w:t xml:space="preserve">Soybean futures have again found upside resistance at the top of the trading range, just above the </w:t>
      </w:r>
      <w:r w:rsidR="004B0BCF">
        <w:rPr>
          <w:rFonts w:ascii="Arial" w:hAnsi="Arial" w:cs="Arial"/>
        </w:rPr>
        <w:t>$</w:t>
      </w:r>
      <w:r w:rsidRPr="004A4D1D">
        <w:rPr>
          <w:rFonts w:ascii="Arial" w:hAnsi="Arial" w:cs="Arial"/>
        </w:rPr>
        <w:t xml:space="preserve">10 </w:t>
      </w:r>
      <w:r w:rsidR="004B0BCF">
        <w:rPr>
          <w:rFonts w:ascii="Arial" w:hAnsi="Arial" w:cs="Arial"/>
        </w:rPr>
        <w:t>/</w:t>
      </w:r>
      <w:r w:rsidRPr="004A4D1D">
        <w:rPr>
          <w:rFonts w:ascii="Arial" w:hAnsi="Arial" w:cs="Arial"/>
        </w:rPr>
        <w:t>bushel mark and futures have had a 50 cent sell</w:t>
      </w:r>
      <w:r w:rsidR="004B0BCF">
        <w:rPr>
          <w:rFonts w:ascii="Arial" w:hAnsi="Arial" w:cs="Arial"/>
        </w:rPr>
        <w:t>-</w:t>
      </w:r>
      <w:r w:rsidRPr="004A4D1D">
        <w:rPr>
          <w:rFonts w:ascii="Arial" w:hAnsi="Arial" w:cs="Arial"/>
        </w:rPr>
        <w:t>off (circa £14/ton) from that level.</w:t>
      </w:r>
    </w:p>
    <w:p w14:paraId="0BBE0FE5" w14:textId="77777777" w:rsidR="004B0BCF" w:rsidRDefault="004B0BCF" w:rsidP="004A4D1D">
      <w:pPr>
        <w:spacing w:line="276" w:lineRule="auto"/>
        <w:rPr>
          <w:rFonts w:ascii="Arial" w:hAnsi="Arial" w:cs="Arial"/>
        </w:rPr>
      </w:pPr>
    </w:p>
    <w:p w14:paraId="0D40CDD2" w14:textId="5F2BE6C7" w:rsidR="004A4D1D" w:rsidRPr="004A4D1D" w:rsidRDefault="004A4D1D" w:rsidP="004A4D1D">
      <w:pPr>
        <w:spacing w:line="276" w:lineRule="auto"/>
        <w:rPr>
          <w:rFonts w:ascii="Arial" w:hAnsi="Arial" w:cs="Arial"/>
        </w:rPr>
      </w:pPr>
      <w:r w:rsidRPr="004A4D1D">
        <w:rPr>
          <w:rFonts w:ascii="Arial" w:hAnsi="Arial" w:cs="Arial"/>
        </w:rPr>
        <w:t xml:space="preserve">News has been limited as the US harvest nears completion and the market begins to turn its focus to the US election and next week’s USDA report. </w:t>
      </w:r>
    </w:p>
    <w:p w14:paraId="0A24B747" w14:textId="77777777" w:rsidR="004A4D1D" w:rsidRPr="004A4D1D" w:rsidRDefault="004A4D1D" w:rsidP="004A4D1D">
      <w:pPr>
        <w:spacing w:line="276" w:lineRule="auto"/>
        <w:rPr>
          <w:rFonts w:ascii="Arial" w:hAnsi="Arial" w:cs="Arial"/>
        </w:rPr>
      </w:pPr>
    </w:p>
    <w:p w14:paraId="3D97C4EF" w14:textId="0FC6C955" w:rsidR="004A4D1D" w:rsidRPr="004A4D1D" w:rsidRDefault="004A4D1D" w:rsidP="004A4D1D">
      <w:pPr>
        <w:spacing w:line="276" w:lineRule="auto"/>
        <w:rPr>
          <w:rFonts w:ascii="Arial" w:hAnsi="Arial" w:cs="Arial"/>
        </w:rPr>
      </w:pPr>
      <w:r w:rsidRPr="004A4D1D">
        <w:rPr>
          <w:rFonts w:ascii="Arial" w:hAnsi="Arial" w:cs="Arial"/>
        </w:rPr>
        <w:t>Weather is improving in Canada</w:t>
      </w:r>
      <w:r w:rsidR="004B0BCF">
        <w:rPr>
          <w:rFonts w:ascii="Arial" w:hAnsi="Arial" w:cs="Arial"/>
        </w:rPr>
        <w:t>,</w:t>
      </w:r>
      <w:r w:rsidRPr="004A4D1D">
        <w:rPr>
          <w:rFonts w:ascii="Arial" w:hAnsi="Arial" w:cs="Arial"/>
        </w:rPr>
        <w:t xml:space="preserve"> which should allow harvest to resume in snow</w:t>
      </w:r>
      <w:r w:rsidR="004B0BCF">
        <w:rPr>
          <w:rFonts w:ascii="Arial" w:hAnsi="Arial" w:cs="Arial"/>
        </w:rPr>
        <w:t>-</w:t>
      </w:r>
      <w:r w:rsidRPr="004A4D1D">
        <w:rPr>
          <w:rFonts w:ascii="Arial" w:hAnsi="Arial" w:cs="Arial"/>
        </w:rPr>
        <w:t xml:space="preserve">affected areas. </w:t>
      </w:r>
    </w:p>
    <w:p w14:paraId="026AC9C3" w14:textId="77777777" w:rsidR="004A4D1D" w:rsidRPr="004A4D1D" w:rsidRDefault="004A4D1D" w:rsidP="004A4D1D">
      <w:pPr>
        <w:spacing w:line="276" w:lineRule="auto"/>
        <w:rPr>
          <w:rFonts w:ascii="Arial" w:hAnsi="Arial" w:cs="Arial"/>
        </w:rPr>
      </w:pPr>
    </w:p>
    <w:p w14:paraId="55CAF583" w14:textId="582670B5" w:rsidR="004A4D1D" w:rsidRPr="004A4D1D" w:rsidRDefault="004A4D1D" w:rsidP="004A4D1D">
      <w:pPr>
        <w:spacing w:line="276" w:lineRule="auto"/>
        <w:rPr>
          <w:rFonts w:ascii="Arial" w:hAnsi="Arial" w:cs="Arial"/>
          <w:b/>
          <w:bCs/>
        </w:rPr>
      </w:pPr>
      <w:r w:rsidRPr="004A4D1D">
        <w:rPr>
          <w:rFonts w:ascii="Arial" w:hAnsi="Arial" w:cs="Arial"/>
        </w:rPr>
        <w:t xml:space="preserve">The MATIF rapeseed contract has also found some upside resistance at </w:t>
      </w:r>
      <w:r w:rsidR="004B0BCF">
        <w:rPr>
          <w:rFonts w:ascii="Arial" w:hAnsi="Arial" w:cs="Arial"/>
        </w:rPr>
        <w:t>€</w:t>
      </w:r>
      <w:r w:rsidRPr="004A4D1D">
        <w:rPr>
          <w:rFonts w:ascii="Arial" w:hAnsi="Arial" w:cs="Arial"/>
        </w:rPr>
        <w:t xml:space="preserve">405 euros, at the highs of June 2015. This encouraged some long liquidation/profit taking, pushing the futures down almost </w:t>
      </w:r>
      <w:r w:rsidR="004B0BCF">
        <w:rPr>
          <w:rFonts w:ascii="Arial" w:hAnsi="Arial" w:cs="Arial"/>
        </w:rPr>
        <w:t>€</w:t>
      </w:r>
      <w:r w:rsidRPr="004A4D1D">
        <w:rPr>
          <w:rFonts w:ascii="Arial" w:hAnsi="Arial" w:cs="Arial"/>
        </w:rPr>
        <w:t xml:space="preserve">15.  </w:t>
      </w:r>
    </w:p>
    <w:p w14:paraId="1B1FE086" w14:textId="77777777" w:rsidR="007650A6" w:rsidRPr="004A4D1D" w:rsidRDefault="007650A6" w:rsidP="004A4D1D">
      <w:pPr>
        <w:widowControl w:val="0"/>
        <w:autoSpaceDE w:val="0"/>
        <w:autoSpaceDN w:val="0"/>
        <w:adjustRightInd w:val="0"/>
        <w:spacing w:line="276" w:lineRule="auto"/>
        <w:rPr>
          <w:rFonts w:ascii="Arial" w:eastAsia="Times New Roman" w:hAnsi="Arial" w:cs="Arial"/>
          <w:szCs w:val="24"/>
        </w:rPr>
      </w:pPr>
    </w:p>
    <w:p w14:paraId="30F525FC" w14:textId="55BEBDBF" w:rsidR="007650A6" w:rsidRPr="004A4D1D" w:rsidRDefault="004A4D1D" w:rsidP="004A4D1D">
      <w:pPr>
        <w:widowControl w:val="0"/>
        <w:autoSpaceDE w:val="0"/>
        <w:autoSpaceDN w:val="0"/>
        <w:adjustRightInd w:val="0"/>
        <w:spacing w:line="276" w:lineRule="auto"/>
        <w:rPr>
          <w:rFonts w:ascii="Arial" w:eastAsia="Times New Roman" w:hAnsi="Arial" w:cs="Arial"/>
          <w:szCs w:val="24"/>
        </w:rPr>
      </w:pPr>
      <w:r>
        <w:rPr>
          <w:rFonts w:ascii="Arial" w:eastAsia="Times New Roman" w:hAnsi="Arial" w:cs="Arial"/>
          <w:szCs w:val="24"/>
        </w:rPr>
        <w:t>(COPY ENDS 1</w:t>
      </w:r>
      <w:r w:rsidR="00BE53D5">
        <w:rPr>
          <w:rFonts w:ascii="Arial" w:eastAsia="Times New Roman" w:hAnsi="Arial" w:cs="Arial"/>
          <w:szCs w:val="24"/>
        </w:rPr>
        <w:t>0</w:t>
      </w:r>
      <w:r>
        <w:rPr>
          <w:rFonts w:ascii="Arial" w:eastAsia="Times New Roman" w:hAnsi="Arial" w:cs="Arial"/>
          <w:szCs w:val="24"/>
        </w:rPr>
        <w:t>5</w:t>
      </w:r>
      <w:r w:rsidR="007650A6" w:rsidRPr="004A4D1D">
        <w:rPr>
          <w:rFonts w:ascii="Arial" w:eastAsia="Times New Roman" w:hAnsi="Arial" w:cs="Arial"/>
          <w:szCs w:val="24"/>
        </w:rPr>
        <w:t xml:space="preserve"> WORDS)</w:t>
      </w:r>
    </w:p>
    <w:p w14:paraId="47BEFBF4" w14:textId="77777777" w:rsidR="007650A6" w:rsidRDefault="007650A6" w:rsidP="004A4D1D">
      <w:pPr>
        <w:widowControl w:val="0"/>
        <w:autoSpaceDE w:val="0"/>
        <w:autoSpaceDN w:val="0"/>
        <w:adjustRightInd w:val="0"/>
        <w:spacing w:line="276" w:lineRule="auto"/>
        <w:rPr>
          <w:rFonts w:ascii="Arial" w:eastAsia="Times New Roman" w:hAnsi="Arial" w:cs="Arial"/>
          <w:b/>
          <w:szCs w:val="24"/>
        </w:rPr>
      </w:pPr>
    </w:p>
    <w:p w14:paraId="48480604" w14:textId="77777777" w:rsidR="004B0BCF" w:rsidRPr="004A4D1D" w:rsidRDefault="004B0BCF" w:rsidP="004A4D1D">
      <w:pPr>
        <w:widowControl w:val="0"/>
        <w:autoSpaceDE w:val="0"/>
        <w:autoSpaceDN w:val="0"/>
        <w:adjustRightInd w:val="0"/>
        <w:spacing w:line="276" w:lineRule="auto"/>
        <w:rPr>
          <w:rFonts w:ascii="Arial" w:eastAsia="Times New Roman" w:hAnsi="Arial" w:cs="Arial"/>
          <w:b/>
          <w:szCs w:val="24"/>
        </w:rPr>
      </w:pPr>
    </w:p>
    <w:p w14:paraId="241B1DAB" w14:textId="77777777" w:rsidR="007650A6" w:rsidRPr="0061460D" w:rsidRDefault="007650A6" w:rsidP="004A4D1D">
      <w:pPr>
        <w:rPr>
          <w:rFonts w:ascii="Arial" w:hAnsi="Arial" w:cs="Arial"/>
          <w:b/>
          <w:bCs/>
          <w:u w:val="single"/>
        </w:rPr>
      </w:pPr>
    </w:p>
    <w:p w14:paraId="3F4DE8CF" w14:textId="628B1D8E" w:rsidR="007650A6" w:rsidRPr="0061460D" w:rsidRDefault="007650A6" w:rsidP="004A4D1D">
      <w:pPr>
        <w:widowControl w:val="0"/>
        <w:autoSpaceDE w:val="0"/>
        <w:autoSpaceDN w:val="0"/>
        <w:adjustRightInd w:val="0"/>
        <w:rPr>
          <w:rFonts w:ascii="Arial" w:hAnsi="Arial"/>
        </w:rPr>
      </w:pPr>
      <w:r w:rsidRPr="0061460D">
        <w:rPr>
          <w:rFonts w:ascii="Arial" w:eastAsia="Times New Roman" w:hAnsi="Arial" w:cs="Arial"/>
          <w:b/>
          <w:bCs/>
          <w:szCs w:val="24"/>
        </w:rPr>
        <w:t>For market information contact</w:t>
      </w:r>
      <w:r w:rsidRPr="0061460D">
        <w:rPr>
          <w:rFonts w:ascii="Arial" w:eastAsia="Times New Roman" w:hAnsi="Arial" w:cs="Arial"/>
          <w:szCs w:val="24"/>
        </w:rPr>
        <w:t xml:space="preserve"> Jonathan Lane, trading director, on 01427 421221 or jonathan.lane@gleadell.co.uk</w:t>
      </w:r>
    </w:p>
    <w:p w14:paraId="2AE9362D" w14:textId="77777777" w:rsidR="007650A6" w:rsidRPr="0061460D" w:rsidRDefault="007650A6" w:rsidP="004A4D1D">
      <w:pPr>
        <w:widowControl w:val="0"/>
        <w:autoSpaceDE w:val="0"/>
        <w:autoSpaceDN w:val="0"/>
        <w:adjustRightInd w:val="0"/>
        <w:rPr>
          <w:rFonts w:ascii="Arial" w:eastAsia="Times New Roman" w:hAnsi="Arial" w:cs="Arial"/>
          <w:szCs w:val="24"/>
        </w:rPr>
      </w:pPr>
    </w:p>
    <w:p w14:paraId="4FD0222E" w14:textId="3F117D80" w:rsidR="007650A6" w:rsidRPr="0061460D" w:rsidRDefault="007650A6" w:rsidP="004A4D1D">
      <w:pPr>
        <w:widowControl w:val="0"/>
        <w:autoSpaceDE w:val="0"/>
        <w:autoSpaceDN w:val="0"/>
        <w:adjustRightInd w:val="0"/>
        <w:rPr>
          <w:rFonts w:ascii="Arial" w:hAnsi="Arial"/>
        </w:rPr>
      </w:pPr>
      <w:r w:rsidRPr="0061460D">
        <w:rPr>
          <w:rFonts w:ascii="Arial" w:eastAsia="Times New Roman" w:hAnsi="Arial" w:cs="Arial"/>
          <w:b/>
          <w:bCs/>
          <w:szCs w:val="24"/>
        </w:rPr>
        <w:t xml:space="preserve">Press queries or for further Gleadell contacts call </w:t>
      </w:r>
      <w:r w:rsidRPr="0061460D">
        <w:rPr>
          <w:rFonts w:ascii="Arial" w:eastAsia="Times New Roman" w:hAnsi="Arial" w:cs="Arial"/>
          <w:bCs/>
          <w:szCs w:val="24"/>
        </w:rPr>
        <w:t>Robert Harris Communications on 07768 402850 or robert@roberthcomms.co.uk</w:t>
      </w:r>
    </w:p>
    <w:p w14:paraId="0362FC1C" w14:textId="77777777" w:rsidR="007650A6" w:rsidRPr="008466CC" w:rsidRDefault="007650A6" w:rsidP="004A4D1D">
      <w:pPr>
        <w:widowControl w:val="0"/>
        <w:spacing w:line="288" w:lineRule="auto"/>
        <w:outlineLvl w:val="0"/>
        <w:rPr>
          <w:rFonts w:ascii="Arial" w:hAnsi="Arial" w:cs="Arial"/>
          <w:sz w:val="20"/>
          <w:szCs w:val="28"/>
          <w:lang w:val="en-US"/>
        </w:rPr>
      </w:pPr>
    </w:p>
    <w:p w14:paraId="076E6B35" w14:textId="77777777" w:rsidR="007650A6" w:rsidRDefault="007650A6" w:rsidP="004A4D1D">
      <w:pPr>
        <w:widowControl w:val="0"/>
        <w:autoSpaceDE w:val="0"/>
        <w:autoSpaceDN w:val="0"/>
        <w:adjustRightInd w:val="0"/>
        <w:spacing w:line="288" w:lineRule="auto"/>
        <w:rPr>
          <w:rFonts w:ascii="Arial" w:hAnsi="Arial" w:cs="Arial"/>
          <w:b/>
          <w:sz w:val="20"/>
          <w:szCs w:val="30"/>
          <w:lang w:val="en-US"/>
        </w:rPr>
      </w:pPr>
    </w:p>
    <w:p w14:paraId="0E1BA7BD" w14:textId="77777777" w:rsidR="004B0BCF" w:rsidRDefault="004B0BCF" w:rsidP="004A4D1D">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4A4D1D">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4A4D1D">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8"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9"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4A4D1D">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4A4D1D">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2D53AF"/>
    <w:rsid w:val="003B342E"/>
    <w:rsid w:val="004A4D1D"/>
    <w:rsid w:val="004B0BCF"/>
    <w:rsid w:val="0061460D"/>
    <w:rsid w:val="007650A6"/>
    <w:rsid w:val="00A279FA"/>
    <w:rsid w:val="00A65B0F"/>
    <w:rsid w:val="00AA1DB0"/>
    <w:rsid w:val="00B938BD"/>
    <w:rsid w:val="00BE53D5"/>
    <w:rsid w:val="00C21202"/>
    <w:rsid w:val="00CE5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BalloonText">
    <w:name w:val="Balloon Text"/>
    <w:basedOn w:val="Normal"/>
    <w:link w:val="BalloonTextChar"/>
    <w:uiPriority w:val="99"/>
    <w:semiHidden/>
    <w:unhideWhenUsed/>
    <w:rsid w:val="00CE53E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E53E4"/>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http://www.adm.com/" TargetMode="External"/><Relationship Id="rId9" Type="http://schemas.openxmlformats.org/officeDocument/2006/relationships/hyperlink" Target="http://www.invivo-group.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552</Words>
  <Characters>3153</Characters>
  <Application>Microsoft Macintosh Word</Application>
  <DocSecurity>0</DocSecurity>
  <Lines>26</Lines>
  <Paragraphs>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
      <vt:lpstr/>
      <vt:lpstr/>
      <vt:lpstr>Any prices quoted in this release are indicative only at the time of going to pr</vt:lpstr>
    </vt:vector>
  </TitlesOfParts>
  <LinksUpToDate>false</LinksUpToDate>
  <CharactersWithSpaces>3698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7</cp:revision>
  <dcterms:created xsi:type="dcterms:W3CDTF">2016-11-04T08:37:00Z</dcterms:created>
  <dcterms:modified xsi:type="dcterms:W3CDTF">2016-11-04T09:27:00Z</dcterms:modified>
</cp:coreProperties>
</file>