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7FEF2" w14:textId="77777777" w:rsidR="007650A6" w:rsidRDefault="007650A6" w:rsidP="007650A6">
      <w:pPr>
        <w:spacing w:line="276" w:lineRule="auto"/>
        <w:rPr>
          <w:rFonts w:ascii="Arial" w:hAnsi="Arial" w:cs="Arial"/>
          <w:b/>
          <w:color w:val="00AAE4"/>
          <w:sz w:val="32"/>
          <w:szCs w:val="32"/>
        </w:rPr>
      </w:pPr>
      <w:bookmarkStart w:id="0" w:name="_GoBack"/>
      <w:bookmarkEnd w:id="0"/>
      <w:r w:rsidRPr="00E635D4">
        <w:rPr>
          <w:noProof/>
          <w:color w:val="44ACE5"/>
          <w:sz w:val="36"/>
          <w:szCs w:val="36"/>
          <w:lang w:val="en-US"/>
        </w:rPr>
        <w:drawing>
          <wp:anchor distT="0" distB="0" distL="114300" distR="114300" simplePos="0" relativeHeight="251662336" behindDoc="0" locked="0" layoutInCell="1" allowOverlap="1" wp14:anchorId="38646EFC" wp14:editId="00029CE8">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7F4A1E35" wp14:editId="5975E4B8">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1AD44C39" wp14:editId="5D7CF754">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1E293C71" wp14:editId="2F00763F">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5B5C5704" w14:textId="77777777" w:rsidR="007650A6" w:rsidRPr="007650A6" w:rsidRDefault="007650A6" w:rsidP="007650A6">
      <w:pPr>
        <w:widowControl w:val="0"/>
        <w:autoSpaceDE w:val="0"/>
        <w:autoSpaceDN w:val="0"/>
        <w:adjustRightInd w:val="0"/>
        <w:rPr>
          <w:rFonts w:ascii="Arial" w:hAnsi="Arial" w:cs="Arial"/>
          <w:b/>
          <w:bCs/>
          <w:sz w:val="28"/>
          <w:szCs w:val="28"/>
        </w:rPr>
      </w:pPr>
      <w:r w:rsidRPr="007650A6">
        <w:rPr>
          <w:rFonts w:ascii="Arial" w:hAnsi="Arial" w:cs="Arial"/>
          <w:b/>
          <w:color w:val="00AAE4"/>
          <w:sz w:val="28"/>
          <w:szCs w:val="28"/>
        </w:rPr>
        <w:t>WHEAT AND OILSEED RAPE</w:t>
      </w:r>
    </w:p>
    <w:p w14:paraId="00830AC6" w14:textId="77777777" w:rsidR="007650A6" w:rsidRDefault="007650A6" w:rsidP="007650A6">
      <w:pPr>
        <w:widowControl w:val="0"/>
        <w:autoSpaceDE w:val="0"/>
        <w:autoSpaceDN w:val="0"/>
        <w:adjustRightInd w:val="0"/>
        <w:rPr>
          <w:rFonts w:ascii="Arial" w:hAnsi="Arial" w:cs="Arial"/>
          <w:b/>
          <w:bCs/>
        </w:rPr>
      </w:pPr>
    </w:p>
    <w:p w14:paraId="3E410AFF" w14:textId="7439D158" w:rsidR="007650A6" w:rsidRPr="00C405FF" w:rsidRDefault="00E14ABE" w:rsidP="007650A6">
      <w:pPr>
        <w:widowControl w:val="0"/>
        <w:autoSpaceDE w:val="0"/>
        <w:autoSpaceDN w:val="0"/>
        <w:adjustRightInd w:val="0"/>
        <w:rPr>
          <w:rFonts w:ascii="Arial" w:hAnsi="Arial" w:cs="Arial"/>
          <w:b/>
          <w:bCs/>
        </w:rPr>
      </w:pPr>
      <w:r>
        <w:rPr>
          <w:rFonts w:ascii="Arial" w:hAnsi="Arial" w:cs="Arial"/>
          <w:b/>
          <w:bCs/>
        </w:rPr>
        <w:t>Immediate – 5 August</w:t>
      </w:r>
      <w:r w:rsidR="007650A6">
        <w:rPr>
          <w:rFonts w:ascii="Arial" w:hAnsi="Arial" w:cs="Arial"/>
          <w:b/>
          <w:bCs/>
        </w:rPr>
        <w:t xml:space="preserve"> 2016</w:t>
      </w:r>
    </w:p>
    <w:p w14:paraId="604FB3E6" w14:textId="77777777" w:rsidR="007650A6" w:rsidRPr="00C405FF" w:rsidRDefault="007650A6" w:rsidP="007650A6">
      <w:pPr>
        <w:widowControl w:val="0"/>
        <w:autoSpaceDE w:val="0"/>
        <w:autoSpaceDN w:val="0"/>
        <w:adjustRightInd w:val="0"/>
        <w:rPr>
          <w:rFonts w:ascii="Arial" w:hAnsi="Arial" w:cs="Arial"/>
          <w:b/>
          <w:bCs/>
        </w:rPr>
      </w:pPr>
    </w:p>
    <w:p w14:paraId="6CB56CFF" w14:textId="77777777" w:rsidR="007650A6" w:rsidRDefault="007650A6" w:rsidP="007650A6">
      <w:pPr>
        <w:widowControl w:val="0"/>
        <w:autoSpaceDE w:val="0"/>
        <w:autoSpaceDN w:val="0"/>
        <w:adjustRightInd w:val="0"/>
        <w:rPr>
          <w:rFonts w:ascii="Arial" w:hAnsi="Arial" w:cs="Arial"/>
          <w:b/>
          <w:bCs/>
        </w:rPr>
      </w:pPr>
    </w:p>
    <w:p w14:paraId="369CB067" w14:textId="77777777" w:rsidR="00E14ABE" w:rsidRPr="00E14ABE" w:rsidRDefault="007650A6" w:rsidP="00E14ABE">
      <w:pPr>
        <w:widowControl w:val="0"/>
        <w:autoSpaceDE w:val="0"/>
        <w:autoSpaceDN w:val="0"/>
        <w:adjustRightInd w:val="0"/>
        <w:spacing w:line="276" w:lineRule="auto"/>
        <w:rPr>
          <w:rFonts w:ascii="Arial" w:hAnsi="Arial" w:cs="Arial"/>
          <w:b/>
          <w:bCs/>
        </w:rPr>
      </w:pPr>
      <w:r w:rsidRPr="00E14ABE">
        <w:rPr>
          <w:rFonts w:ascii="Arial" w:hAnsi="Arial" w:cs="Arial"/>
          <w:b/>
          <w:bCs/>
        </w:rPr>
        <w:t>David Sheppard, Gleadell’s managing director, comments on the wheat market</w:t>
      </w:r>
    </w:p>
    <w:p w14:paraId="07853B01" w14:textId="77777777" w:rsidR="00E14ABE" w:rsidRPr="00E14ABE" w:rsidRDefault="00E14ABE" w:rsidP="00E14ABE">
      <w:pPr>
        <w:widowControl w:val="0"/>
        <w:autoSpaceDE w:val="0"/>
        <w:autoSpaceDN w:val="0"/>
        <w:adjustRightInd w:val="0"/>
        <w:spacing w:line="276" w:lineRule="auto"/>
        <w:rPr>
          <w:rFonts w:ascii="Arial" w:hAnsi="Arial" w:cs="Arial"/>
          <w:b/>
          <w:bCs/>
        </w:rPr>
      </w:pPr>
    </w:p>
    <w:p w14:paraId="68EE72B8" w14:textId="77777777" w:rsidR="00D15E48" w:rsidRDefault="00E14ABE" w:rsidP="00E14ABE">
      <w:pPr>
        <w:widowControl w:val="0"/>
        <w:autoSpaceDE w:val="0"/>
        <w:autoSpaceDN w:val="0"/>
        <w:adjustRightInd w:val="0"/>
        <w:spacing w:line="276" w:lineRule="auto"/>
        <w:rPr>
          <w:rFonts w:ascii="Arial" w:hAnsi="Arial" w:cs="Arial"/>
        </w:rPr>
      </w:pPr>
      <w:r w:rsidRPr="00E14ABE">
        <w:rPr>
          <w:rFonts w:ascii="Arial" w:hAnsi="Arial" w:cs="Arial"/>
        </w:rPr>
        <w:t>Continued strong US spring wheat ratings, a benign weather forecast and increased talk of a record US corn crop pushed Chicago futures to a new contract low this week.</w:t>
      </w:r>
    </w:p>
    <w:p w14:paraId="75EEF5D8" w14:textId="77777777" w:rsidR="00D15E48" w:rsidRDefault="00D15E48" w:rsidP="00E14ABE">
      <w:pPr>
        <w:widowControl w:val="0"/>
        <w:autoSpaceDE w:val="0"/>
        <w:autoSpaceDN w:val="0"/>
        <w:adjustRightInd w:val="0"/>
        <w:spacing w:line="276" w:lineRule="auto"/>
        <w:rPr>
          <w:rFonts w:ascii="Arial" w:hAnsi="Arial" w:cs="Arial"/>
        </w:rPr>
      </w:pPr>
    </w:p>
    <w:p w14:paraId="2029D26D" w14:textId="6A60B76A" w:rsidR="00E14ABE" w:rsidRPr="00E14ABE" w:rsidRDefault="00E14ABE" w:rsidP="00E14ABE">
      <w:pPr>
        <w:widowControl w:val="0"/>
        <w:autoSpaceDE w:val="0"/>
        <w:autoSpaceDN w:val="0"/>
        <w:adjustRightInd w:val="0"/>
        <w:spacing w:line="276" w:lineRule="auto"/>
        <w:rPr>
          <w:rFonts w:ascii="Arial" w:hAnsi="Arial" w:cs="Arial"/>
        </w:rPr>
      </w:pPr>
      <w:r w:rsidRPr="00E14ABE">
        <w:rPr>
          <w:rFonts w:ascii="Arial" w:hAnsi="Arial" w:cs="Arial"/>
        </w:rPr>
        <w:t>However, the market then bounced on firmer EU markets linked to further downgrades in production.</w:t>
      </w:r>
    </w:p>
    <w:p w14:paraId="15D70ECA" w14:textId="77777777" w:rsidR="00E14ABE" w:rsidRPr="00E14ABE" w:rsidRDefault="00E14ABE" w:rsidP="00E14ABE">
      <w:pPr>
        <w:widowControl w:val="0"/>
        <w:autoSpaceDE w:val="0"/>
        <w:autoSpaceDN w:val="0"/>
        <w:adjustRightInd w:val="0"/>
        <w:spacing w:line="276" w:lineRule="auto"/>
        <w:rPr>
          <w:rFonts w:ascii="Arial" w:hAnsi="Arial" w:cs="Arial"/>
        </w:rPr>
      </w:pPr>
    </w:p>
    <w:p w14:paraId="181F2595" w14:textId="1B695CAA" w:rsidR="00D15E48" w:rsidRDefault="00E14ABE" w:rsidP="00E14ABE">
      <w:pPr>
        <w:widowControl w:val="0"/>
        <w:autoSpaceDE w:val="0"/>
        <w:autoSpaceDN w:val="0"/>
        <w:adjustRightInd w:val="0"/>
        <w:spacing w:line="276" w:lineRule="auto"/>
        <w:rPr>
          <w:rFonts w:ascii="Arial" w:hAnsi="Arial" w:cs="Arial"/>
        </w:rPr>
      </w:pPr>
      <w:r w:rsidRPr="00E14ABE">
        <w:rPr>
          <w:rFonts w:ascii="Arial" w:hAnsi="Arial" w:cs="Arial"/>
        </w:rPr>
        <w:t xml:space="preserve">The fall in the size of the EU’s 2016 wheat crop is leading US traders to believe that increased demand could find its way to the US, despite lower prices and strong competition currently from the Black </w:t>
      </w:r>
      <w:r w:rsidR="00D15E48">
        <w:rPr>
          <w:rFonts w:ascii="Arial" w:hAnsi="Arial" w:cs="Arial"/>
        </w:rPr>
        <w:t>S</w:t>
      </w:r>
      <w:r w:rsidRPr="00E14ABE">
        <w:rPr>
          <w:rFonts w:ascii="Arial" w:hAnsi="Arial" w:cs="Arial"/>
        </w:rPr>
        <w:t>ea region.</w:t>
      </w:r>
    </w:p>
    <w:p w14:paraId="35AC4CF6" w14:textId="77777777" w:rsidR="00D15E48" w:rsidRDefault="00D15E48" w:rsidP="00E14ABE">
      <w:pPr>
        <w:widowControl w:val="0"/>
        <w:autoSpaceDE w:val="0"/>
        <w:autoSpaceDN w:val="0"/>
        <w:adjustRightInd w:val="0"/>
        <w:spacing w:line="276" w:lineRule="auto"/>
        <w:rPr>
          <w:rFonts w:ascii="Arial" w:hAnsi="Arial" w:cs="Arial"/>
        </w:rPr>
      </w:pPr>
    </w:p>
    <w:p w14:paraId="3853D963" w14:textId="16AEB44E" w:rsidR="00E14ABE" w:rsidRPr="00E14ABE" w:rsidRDefault="00E14ABE" w:rsidP="00E14ABE">
      <w:pPr>
        <w:widowControl w:val="0"/>
        <w:autoSpaceDE w:val="0"/>
        <w:autoSpaceDN w:val="0"/>
        <w:adjustRightInd w:val="0"/>
        <w:spacing w:line="276" w:lineRule="auto"/>
        <w:rPr>
          <w:rFonts w:ascii="Arial" w:hAnsi="Arial" w:cs="Arial"/>
        </w:rPr>
      </w:pPr>
      <w:r w:rsidRPr="00E14ABE">
        <w:rPr>
          <w:rFonts w:ascii="Arial" w:hAnsi="Arial" w:cs="Arial"/>
        </w:rPr>
        <w:t xml:space="preserve">In addition, next week’s WASDE </w:t>
      </w:r>
      <w:r w:rsidR="00D15E48">
        <w:rPr>
          <w:rFonts w:ascii="Arial" w:hAnsi="Arial" w:cs="Arial"/>
        </w:rPr>
        <w:t xml:space="preserve">report </w:t>
      </w:r>
      <w:r w:rsidRPr="00E14ABE">
        <w:rPr>
          <w:rFonts w:ascii="Arial" w:hAnsi="Arial" w:cs="Arial"/>
        </w:rPr>
        <w:t>should project a sharp drop in both global 2016 wheat production and ending stocks</w:t>
      </w:r>
      <w:r w:rsidR="00D15E48">
        <w:rPr>
          <w:rFonts w:ascii="Arial" w:hAnsi="Arial" w:cs="Arial"/>
        </w:rPr>
        <w:t xml:space="preserve">. With </w:t>
      </w:r>
      <w:r w:rsidRPr="00E14ABE">
        <w:rPr>
          <w:rFonts w:ascii="Arial" w:hAnsi="Arial" w:cs="Arial"/>
        </w:rPr>
        <w:t>fund short</w:t>
      </w:r>
      <w:r w:rsidR="00D15E48">
        <w:rPr>
          <w:rFonts w:ascii="Arial" w:hAnsi="Arial" w:cs="Arial"/>
        </w:rPr>
        <w:t>s</w:t>
      </w:r>
      <w:r w:rsidRPr="00E14ABE">
        <w:rPr>
          <w:rFonts w:ascii="Arial" w:hAnsi="Arial" w:cs="Arial"/>
        </w:rPr>
        <w:t xml:space="preserve"> extending their exposure to the recent low, signs of short-covering have supported the bounce.</w:t>
      </w:r>
    </w:p>
    <w:p w14:paraId="174D2F60" w14:textId="77777777" w:rsidR="00E14ABE" w:rsidRPr="00E14ABE" w:rsidRDefault="00E14ABE" w:rsidP="00E14ABE">
      <w:pPr>
        <w:widowControl w:val="0"/>
        <w:autoSpaceDE w:val="0"/>
        <w:autoSpaceDN w:val="0"/>
        <w:adjustRightInd w:val="0"/>
        <w:spacing w:line="276" w:lineRule="auto"/>
        <w:rPr>
          <w:rFonts w:ascii="Arial" w:hAnsi="Arial" w:cs="Arial"/>
        </w:rPr>
      </w:pPr>
    </w:p>
    <w:p w14:paraId="50C8C8E0" w14:textId="77777777" w:rsidR="00D15E48" w:rsidRDefault="00E14ABE" w:rsidP="00E14ABE">
      <w:pPr>
        <w:widowControl w:val="0"/>
        <w:autoSpaceDE w:val="0"/>
        <w:autoSpaceDN w:val="0"/>
        <w:adjustRightInd w:val="0"/>
        <w:spacing w:line="276" w:lineRule="auto"/>
        <w:rPr>
          <w:rFonts w:ascii="Arial" w:hAnsi="Arial" w:cs="Arial"/>
        </w:rPr>
      </w:pPr>
      <w:r w:rsidRPr="00E14ABE">
        <w:rPr>
          <w:rFonts w:ascii="Arial" w:hAnsi="Arial" w:cs="Arial"/>
        </w:rPr>
        <w:t>French MATIF futures continue to firm, with the spread between MATIF and CBOT now at over $40/t, compared with under $10 at the beginning of July. Reports were being floated last week of a large Romanian vessel due to arrive in August – to be tendered against MATIF futures?</w:t>
      </w:r>
    </w:p>
    <w:p w14:paraId="4206C0CC" w14:textId="77777777" w:rsidR="00D15E48" w:rsidRDefault="00D15E48" w:rsidP="00E14ABE">
      <w:pPr>
        <w:widowControl w:val="0"/>
        <w:autoSpaceDE w:val="0"/>
        <w:autoSpaceDN w:val="0"/>
        <w:adjustRightInd w:val="0"/>
        <w:spacing w:line="276" w:lineRule="auto"/>
        <w:rPr>
          <w:rFonts w:ascii="Arial" w:hAnsi="Arial" w:cs="Arial"/>
        </w:rPr>
      </w:pPr>
    </w:p>
    <w:p w14:paraId="7FDA08E1" w14:textId="2B02431F" w:rsidR="00D15E48" w:rsidRDefault="00E14ABE" w:rsidP="00E14ABE">
      <w:pPr>
        <w:widowControl w:val="0"/>
        <w:autoSpaceDE w:val="0"/>
        <w:autoSpaceDN w:val="0"/>
        <w:adjustRightInd w:val="0"/>
        <w:spacing w:line="276" w:lineRule="auto"/>
        <w:rPr>
          <w:rFonts w:ascii="Arial" w:hAnsi="Arial" w:cs="Arial"/>
        </w:rPr>
      </w:pPr>
      <w:r w:rsidRPr="00E14ABE">
        <w:rPr>
          <w:rFonts w:ascii="Arial" w:hAnsi="Arial" w:cs="Arial"/>
        </w:rPr>
        <w:t xml:space="preserve"> With the French now resigned to the fact that they have a major quality problem, feed imports into North France / Atlantic coast to free-up better quality for domestic millers were being reported.</w:t>
      </w:r>
    </w:p>
    <w:p w14:paraId="3ABF65A5" w14:textId="77777777" w:rsidR="00D15E48" w:rsidRDefault="00D15E48" w:rsidP="00E14ABE">
      <w:pPr>
        <w:widowControl w:val="0"/>
        <w:autoSpaceDE w:val="0"/>
        <w:autoSpaceDN w:val="0"/>
        <w:adjustRightInd w:val="0"/>
        <w:spacing w:line="276" w:lineRule="auto"/>
        <w:rPr>
          <w:rFonts w:ascii="Arial" w:hAnsi="Arial" w:cs="Arial"/>
        </w:rPr>
      </w:pPr>
    </w:p>
    <w:p w14:paraId="51937297" w14:textId="10D5B5CF" w:rsidR="00E14ABE" w:rsidRPr="00E14ABE" w:rsidRDefault="00E14ABE" w:rsidP="00E14ABE">
      <w:pPr>
        <w:widowControl w:val="0"/>
        <w:autoSpaceDE w:val="0"/>
        <w:autoSpaceDN w:val="0"/>
        <w:adjustRightInd w:val="0"/>
        <w:spacing w:line="276" w:lineRule="auto"/>
        <w:rPr>
          <w:rFonts w:ascii="Arial" w:hAnsi="Arial" w:cs="Arial"/>
        </w:rPr>
      </w:pPr>
      <w:r w:rsidRPr="00E14ABE">
        <w:rPr>
          <w:rFonts w:ascii="Arial" w:hAnsi="Arial" w:cs="Arial"/>
        </w:rPr>
        <w:t>The focus has now shifted to Germany where rain is seen hampering the wheat harvest, with only 30% done in key areas, and comments from one farmers’ group of yields down 10-20% year-on-year.</w:t>
      </w:r>
    </w:p>
    <w:p w14:paraId="330F3B93" w14:textId="77777777" w:rsidR="00E14ABE" w:rsidRPr="00E14ABE" w:rsidRDefault="00E14ABE" w:rsidP="00E14ABE">
      <w:pPr>
        <w:widowControl w:val="0"/>
        <w:autoSpaceDE w:val="0"/>
        <w:autoSpaceDN w:val="0"/>
        <w:adjustRightInd w:val="0"/>
        <w:spacing w:line="276" w:lineRule="auto"/>
        <w:rPr>
          <w:rFonts w:ascii="Arial" w:hAnsi="Arial" w:cs="Arial"/>
        </w:rPr>
      </w:pPr>
    </w:p>
    <w:p w14:paraId="7F24E6C3" w14:textId="19F6975D" w:rsidR="00E14ABE" w:rsidRPr="00E14ABE" w:rsidRDefault="00E14ABE" w:rsidP="00E14ABE">
      <w:pPr>
        <w:widowControl w:val="0"/>
        <w:autoSpaceDE w:val="0"/>
        <w:autoSpaceDN w:val="0"/>
        <w:adjustRightInd w:val="0"/>
        <w:spacing w:line="276" w:lineRule="auto"/>
        <w:rPr>
          <w:rFonts w:ascii="Arial" w:hAnsi="Arial" w:cs="Arial"/>
        </w:rPr>
      </w:pPr>
      <w:r w:rsidRPr="00E14ABE">
        <w:rPr>
          <w:rFonts w:ascii="Arial" w:hAnsi="Arial" w:cs="Arial"/>
        </w:rPr>
        <w:t xml:space="preserve">In the UK there remains little to add. LIFFE has increased on the week, up £4 </w:t>
      </w:r>
      <w:r w:rsidRPr="00E14ABE">
        <w:rPr>
          <w:rFonts w:ascii="Arial" w:hAnsi="Arial" w:cs="Arial"/>
        </w:rPr>
        <w:lastRenderedPageBreak/>
        <w:t>on firmer EU markets. Demand stays concentrated in the spot positions as the current illiquidity of supply has supported spot farm levels, with little interest</w:t>
      </w:r>
      <w:r w:rsidR="00D15E48">
        <w:rPr>
          <w:rFonts w:ascii="Arial" w:hAnsi="Arial" w:cs="Arial"/>
        </w:rPr>
        <w:t xml:space="preserve"> </w:t>
      </w:r>
      <w:r w:rsidR="00332F7F">
        <w:rPr>
          <w:rFonts w:ascii="Arial" w:hAnsi="Arial" w:cs="Arial"/>
        </w:rPr>
        <w:t xml:space="preserve">in </w:t>
      </w:r>
      <w:r w:rsidR="00332F7F" w:rsidRPr="00E14ABE">
        <w:rPr>
          <w:rFonts w:ascii="Arial" w:hAnsi="Arial" w:cs="Arial"/>
        </w:rPr>
        <w:t>buying</w:t>
      </w:r>
      <w:r w:rsidRPr="00E14ABE">
        <w:rPr>
          <w:rFonts w:ascii="Arial" w:hAnsi="Arial" w:cs="Arial"/>
        </w:rPr>
        <w:t xml:space="preserve"> or selling in the deferred positions.</w:t>
      </w:r>
    </w:p>
    <w:p w14:paraId="669F6566" w14:textId="77777777" w:rsidR="00E14ABE" w:rsidRPr="00E14ABE" w:rsidRDefault="00E14ABE" w:rsidP="00E14ABE">
      <w:pPr>
        <w:widowControl w:val="0"/>
        <w:autoSpaceDE w:val="0"/>
        <w:autoSpaceDN w:val="0"/>
        <w:adjustRightInd w:val="0"/>
        <w:spacing w:line="276" w:lineRule="auto"/>
        <w:rPr>
          <w:rFonts w:ascii="Arial" w:hAnsi="Arial" w:cs="Arial"/>
        </w:rPr>
      </w:pPr>
    </w:p>
    <w:p w14:paraId="42AE2A5D" w14:textId="5B91B2DD" w:rsidR="00E14ABE" w:rsidRPr="00E14ABE" w:rsidRDefault="00E14ABE" w:rsidP="00E14ABE">
      <w:pPr>
        <w:widowControl w:val="0"/>
        <w:autoSpaceDE w:val="0"/>
        <w:autoSpaceDN w:val="0"/>
        <w:adjustRightInd w:val="0"/>
        <w:spacing w:line="276" w:lineRule="auto"/>
        <w:rPr>
          <w:rFonts w:ascii="Arial" w:hAnsi="Arial" w:cs="Arial"/>
        </w:rPr>
      </w:pPr>
      <w:r w:rsidRPr="00E14ABE">
        <w:rPr>
          <w:rFonts w:ascii="Arial" w:hAnsi="Arial" w:cs="Arial"/>
        </w:rPr>
        <w:t>In summary, the likelihood of a sharp drop in next week’s WASDE global wheat production report should portray ‘a bit less of too much global supply’</w:t>
      </w:r>
      <w:r w:rsidR="00D15E48">
        <w:rPr>
          <w:rFonts w:ascii="Arial" w:hAnsi="Arial" w:cs="Arial"/>
        </w:rPr>
        <w:t>.</w:t>
      </w:r>
    </w:p>
    <w:p w14:paraId="34DE1AA2" w14:textId="77777777" w:rsidR="00E14ABE" w:rsidRPr="00E14ABE" w:rsidRDefault="00E14ABE" w:rsidP="00E14ABE">
      <w:pPr>
        <w:widowControl w:val="0"/>
        <w:autoSpaceDE w:val="0"/>
        <w:autoSpaceDN w:val="0"/>
        <w:adjustRightInd w:val="0"/>
        <w:spacing w:line="276" w:lineRule="auto"/>
        <w:rPr>
          <w:rFonts w:ascii="Arial" w:hAnsi="Arial" w:cs="Arial"/>
        </w:rPr>
      </w:pPr>
    </w:p>
    <w:p w14:paraId="59719F12" w14:textId="50D52EB2" w:rsidR="00E14ABE" w:rsidRPr="00E14ABE" w:rsidRDefault="00E14ABE" w:rsidP="00E14ABE">
      <w:pPr>
        <w:widowControl w:val="0"/>
        <w:autoSpaceDE w:val="0"/>
        <w:autoSpaceDN w:val="0"/>
        <w:adjustRightInd w:val="0"/>
        <w:spacing w:line="276" w:lineRule="auto"/>
        <w:rPr>
          <w:rFonts w:ascii="Arial" w:hAnsi="Arial" w:cs="Arial"/>
        </w:rPr>
      </w:pPr>
      <w:r w:rsidRPr="00E14ABE">
        <w:rPr>
          <w:rFonts w:ascii="Arial" w:hAnsi="Arial" w:cs="Arial"/>
        </w:rPr>
        <w:t>Chicago, where the major short remains (</w:t>
      </w:r>
      <w:r w:rsidR="00D15E48">
        <w:rPr>
          <w:rFonts w:ascii="Arial" w:hAnsi="Arial" w:cs="Arial"/>
        </w:rPr>
        <w:t>f</w:t>
      </w:r>
      <w:r w:rsidRPr="00E14ABE">
        <w:rPr>
          <w:rFonts w:ascii="Arial" w:hAnsi="Arial" w:cs="Arial"/>
        </w:rPr>
        <w:t>und investor</w:t>
      </w:r>
      <w:r w:rsidR="00D15E48">
        <w:rPr>
          <w:rFonts w:ascii="Arial" w:hAnsi="Arial" w:cs="Arial"/>
        </w:rPr>
        <w:t>s</w:t>
      </w:r>
      <w:r w:rsidRPr="00E14ABE">
        <w:rPr>
          <w:rFonts w:ascii="Arial" w:hAnsi="Arial" w:cs="Arial"/>
        </w:rPr>
        <w:t xml:space="preserve">) will ride the shirt tails of lower EU production, staying aware that Russian wheat still remain cheap – </w:t>
      </w:r>
      <w:r w:rsidR="00D15E48">
        <w:rPr>
          <w:rFonts w:ascii="Helvetica" w:hAnsi="Helvetica" w:cs="Helvetica"/>
          <w:szCs w:val="24"/>
          <w:lang w:val="en-US"/>
        </w:rPr>
        <w:t>Futures, for the time being, look supported technically as shorts square out their positions. But cash wheat has to move, and in great volume, which could change the picture.</w:t>
      </w:r>
    </w:p>
    <w:p w14:paraId="7D0AE36E" w14:textId="77777777" w:rsidR="00E14ABE" w:rsidRPr="00E14ABE" w:rsidRDefault="00E14ABE" w:rsidP="00E14ABE">
      <w:pPr>
        <w:widowControl w:val="0"/>
        <w:autoSpaceDE w:val="0"/>
        <w:autoSpaceDN w:val="0"/>
        <w:adjustRightInd w:val="0"/>
        <w:spacing w:line="276" w:lineRule="auto"/>
        <w:rPr>
          <w:rFonts w:ascii="Arial" w:hAnsi="Arial" w:cs="Arial"/>
        </w:rPr>
      </w:pPr>
    </w:p>
    <w:p w14:paraId="3A3CA885" w14:textId="11502113" w:rsidR="00E14ABE" w:rsidRPr="00E14ABE" w:rsidRDefault="00E14ABE" w:rsidP="00E14ABE">
      <w:pPr>
        <w:widowControl w:val="0"/>
        <w:autoSpaceDE w:val="0"/>
        <w:autoSpaceDN w:val="0"/>
        <w:adjustRightInd w:val="0"/>
        <w:spacing w:line="276" w:lineRule="auto"/>
        <w:rPr>
          <w:rFonts w:ascii="Arial" w:hAnsi="Arial" w:cs="Arial"/>
          <w:b/>
          <w:bCs/>
        </w:rPr>
      </w:pPr>
      <w:r w:rsidRPr="00E14ABE">
        <w:rPr>
          <w:rFonts w:ascii="Arial" w:hAnsi="Arial" w:cs="Arial"/>
        </w:rPr>
        <w:t>Global large supply v</w:t>
      </w:r>
      <w:r w:rsidR="00D15E48">
        <w:rPr>
          <w:rFonts w:ascii="Arial" w:hAnsi="Arial" w:cs="Arial"/>
        </w:rPr>
        <w:t xml:space="preserve">ersus </w:t>
      </w:r>
      <w:r w:rsidRPr="00E14ABE">
        <w:rPr>
          <w:rFonts w:ascii="Arial" w:hAnsi="Arial" w:cs="Arial"/>
        </w:rPr>
        <w:t>a clear problem in NW Europe are the key drivers for the market</w:t>
      </w:r>
      <w:r w:rsidR="00D15E48">
        <w:rPr>
          <w:rFonts w:ascii="Arial" w:hAnsi="Arial" w:cs="Arial"/>
        </w:rPr>
        <w:t>. W</w:t>
      </w:r>
      <w:r w:rsidRPr="00E14ABE">
        <w:rPr>
          <w:rFonts w:ascii="Arial" w:hAnsi="Arial" w:cs="Arial"/>
        </w:rPr>
        <w:t>e have to hope that the early reports of good UK quality and acceptable yields continue, and that this will give us o</w:t>
      </w:r>
      <w:r w:rsidRPr="00E14ABE">
        <w:rPr>
          <w:rFonts w:ascii="Arial" w:hAnsi="Arial" w:cs="Arial"/>
        </w:rPr>
        <w:t>pportunities in the weeks ahead.</w:t>
      </w:r>
    </w:p>
    <w:p w14:paraId="1B1FE086" w14:textId="77777777" w:rsidR="007650A6" w:rsidRPr="00E14ABE" w:rsidRDefault="007650A6" w:rsidP="00E14ABE">
      <w:pPr>
        <w:widowControl w:val="0"/>
        <w:autoSpaceDE w:val="0"/>
        <w:autoSpaceDN w:val="0"/>
        <w:adjustRightInd w:val="0"/>
        <w:spacing w:line="276" w:lineRule="auto"/>
        <w:rPr>
          <w:rFonts w:ascii="Arial" w:eastAsia="Times New Roman" w:hAnsi="Arial" w:cs="Arial"/>
          <w:szCs w:val="24"/>
        </w:rPr>
      </w:pPr>
    </w:p>
    <w:p w14:paraId="30F525FC" w14:textId="4A11855E" w:rsidR="007650A6" w:rsidRPr="00E14ABE" w:rsidRDefault="007650A6" w:rsidP="00E14ABE">
      <w:pPr>
        <w:widowControl w:val="0"/>
        <w:autoSpaceDE w:val="0"/>
        <w:autoSpaceDN w:val="0"/>
        <w:adjustRightInd w:val="0"/>
        <w:spacing w:line="276" w:lineRule="auto"/>
        <w:rPr>
          <w:rFonts w:ascii="Arial" w:eastAsia="Times New Roman" w:hAnsi="Arial" w:cs="Arial"/>
          <w:szCs w:val="24"/>
        </w:rPr>
      </w:pPr>
      <w:r w:rsidRPr="00E14ABE">
        <w:rPr>
          <w:rFonts w:ascii="Arial" w:eastAsia="Times New Roman" w:hAnsi="Arial" w:cs="Arial"/>
          <w:szCs w:val="24"/>
        </w:rPr>
        <w:t xml:space="preserve">(COPY ENDS </w:t>
      </w:r>
      <w:r w:rsidR="00D15E48">
        <w:rPr>
          <w:rFonts w:ascii="Arial" w:eastAsia="Times New Roman" w:hAnsi="Arial" w:cs="Arial"/>
          <w:szCs w:val="24"/>
        </w:rPr>
        <w:t>407</w:t>
      </w:r>
      <w:r w:rsidRPr="00E14ABE">
        <w:rPr>
          <w:rFonts w:ascii="Arial" w:eastAsia="Times New Roman" w:hAnsi="Arial" w:cs="Arial"/>
          <w:szCs w:val="24"/>
        </w:rPr>
        <w:t xml:space="preserve"> WORDS)</w:t>
      </w:r>
    </w:p>
    <w:p w14:paraId="47BEFBF4" w14:textId="77777777" w:rsidR="007650A6" w:rsidRPr="00E14ABE" w:rsidRDefault="007650A6" w:rsidP="00E14ABE">
      <w:pPr>
        <w:widowControl w:val="0"/>
        <w:autoSpaceDE w:val="0"/>
        <w:autoSpaceDN w:val="0"/>
        <w:adjustRightInd w:val="0"/>
        <w:spacing w:line="276" w:lineRule="auto"/>
        <w:rPr>
          <w:rFonts w:ascii="Arial" w:eastAsia="Times New Roman" w:hAnsi="Arial" w:cs="Arial"/>
          <w:b/>
          <w:szCs w:val="24"/>
        </w:rPr>
      </w:pPr>
    </w:p>
    <w:p w14:paraId="04D49D74" w14:textId="77777777" w:rsidR="007650A6" w:rsidRPr="00E14ABE" w:rsidRDefault="007650A6" w:rsidP="00E14ABE">
      <w:pPr>
        <w:widowControl w:val="0"/>
        <w:autoSpaceDE w:val="0"/>
        <w:autoSpaceDN w:val="0"/>
        <w:adjustRightInd w:val="0"/>
        <w:spacing w:line="276" w:lineRule="auto"/>
        <w:rPr>
          <w:rFonts w:ascii="Arial" w:eastAsia="Times New Roman" w:hAnsi="Arial" w:cs="Arial"/>
          <w:b/>
          <w:szCs w:val="24"/>
        </w:rPr>
      </w:pPr>
    </w:p>
    <w:p w14:paraId="27737D5D" w14:textId="77777777" w:rsidR="00E14ABE" w:rsidRPr="00E14ABE" w:rsidRDefault="007650A6" w:rsidP="00E14ABE">
      <w:pPr>
        <w:widowControl w:val="0"/>
        <w:autoSpaceDE w:val="0"/>
        <w:autoSpaceDN w:val="0"/>
        <w:adjustRightInd w:val="0"/>
        <w:spacing w:line="276" w:lineRule="auto"/>
        <w:rPr>
          <w:rFonts w:ascii="Arial" w:hAnsi="Arial" w:cs="Arial"/>
          <w:b/>
          <w:bCs/>
        </w:rPr>
      </w:pPr>
      <w:r w:rsidRPr="00E14ABE">
        <w:rPr>
          <w:rFonts w:ascii="Arial" w:hAnsi="Arial" w:cs="Arial"/>
          <w:b/>
          <w:bCs/>
        </w:rPr>
        <w:t>Jonathan Lane, Gleadell’s trading director, comments on the OSR market</w:t>
      </w:r>
    </w:p>
    <w:p w14:paraId="6D139CA6" w14:textId="77777777" w:rsidR="00E14ABE" w:rsidRPr="00E14ABE" w:rsidRDefault="00E14ABE" w:rsidP="00E14ABE">
      <w:pPr>
        <w:widowControl w:val="0"/>
        <w:autoSpaceDE w:val="0"/>
        <w:autoSpaceDN w:val="0"/>
        <w:adjustRightInd w:val="0"/>
        <w:spacing w:line="276" w:lineRule="auto"/>
        <w:rPr>
          <w:rFonts w:ascii="Arial" w:hAnsi="Arial" w:cs="Arial"/>
          <w:b/>
          <w:bCs/>
        </w:rPr>
      </w:pPr>
    </w:p>
    <w:p w14:paraId="7338C78D" w14:textId="48ADE5EC" w:rsidR="00E14ABE" w:rsidRPr="00E14ABE" w:rsidRDefault="00E14ABE" w:rsidP="00E14ABE">
      <w:pPr>
        <w:widowControl w:val="0"/>
        <w:autoSpaceDE w:val="0"/>
        <w:autoSpaceDN w:val="0"/>
        <w:adjustRightInd w:val="0"/>
        <w:spacing w:line="276" w:lineRule="auto"/>
        <w:rPr>
          <w:rFonts w:ascii="Arial" w:hAnsi="Arial" w:cs="Arial"/>
        </w:rPr>
      </w:pPr>
      <w:r w:rsidRPr="00E14ABE">
        <w:rPr>
          <w:rFonts w:ascii="Arial" w:hAnsi="Arial" w:cs="Arial"/>
        </w:rPr>
        <w:t>Rapeseed futures are currently unchanged on the week</w:t>
      </w:r>
      <w:r w:rsidR="00D15E48">
        <w:rPr>
          <w:rFonts w:ascii="Arial" w:hAnsi="Arial" w:cs="Arial"/>
        </w:rPr>
        <w:t>. They were</w:t>
      </w:r>
      <w:r w:rsidRPr="00E14ABE">
        <w:rPr>
          <w:rFonts w:ascii="Arial" w:hAnsi="Arial" w:cs="Arial"/>
        </w:rPr>
        <w:t xml:space="preserve"> initially pulled down by weaker soybeans beans before bouncing back towards the end of the week</w:t>
      </w:r>
      <w:r w:rsidR="00D15E48">
        <w:rPr>
          <w:rFonts w:ascii="Arial" w:hAnsi="Arial" w:cs="Arial"/>
        </w:rPr>
        <w:t xml:space="preserve">, due to </w:t>
      </w:r>
      <w:r w:rsidRPr="00E14ABE">
        <w:rPr>
          <w:rFonts w:ascii="Arial" w:hAnsi="Arial" w:cs="Arial"/>
        </w:rPr>
        <w:t>some large volume futures trad</w:t>
      </w:r>
      <w:r w:rsidR="00D15E48">
        <w:rPr>
          <w:rFonts w:ascii="Arial" w:hAnsi="Arial" w:cs="Arial"/>
        </w:rPr>
        <w:t>ing</w:t>
      </w:r>
      <w:r w:rsidRPr="00E14ABE">
        <w:rPr>
          <w:rFonts w:ascii="Arial" w:hAnsi="Arial" w:cs="Arial"/>
        </w:rPr>
        <w:t>. Price action is currently choppy and range bound.</w:t>
      </w:r>
    </w:p>
    <w:p w14:paraId="5EE071B2" w14:textId="77777777" w:rsidR="00E14ABE" w:rsidRPr="00E14ABE" w:rsidRDefault="00E14ABE" w:rsidP="00E14ABE">
      <w:pPr>
        <w:widowControl w:val="0"/>
        <w:autoSpaceDE w:val="0"/>
        <w:autoSpaceDN w:val="0"/>
        <w:adjustRightInd w:val="0"/>
        <w:spacing w:line="276" w:lineRule="auto"/>
        <w:rPr>
          <w:rFonts w:ascii="Arial" w:hAnsi="Arial" w:cs="Arial"/>
        </w:rPr>
      </w:pPr>
    </w:p>
    <w:p w14:paraId="72EAA937" w14:textId="71B08C69" w:rsidR="00E14ABE" w:rsidRPr="00E14ABE" w:rsidRDefault="00E14ABE" w:rsidP="00E14ABE">
      <w:pPr>
        <w:widowControl w:val="0"/>
        <w:autoSpaceDE w:val="0"/>
        <w:autoSpaceDN w:val="0"/>
        <w:adjustRightInd w:val="0"/>
        <w:spacing w:line="276" w:lineRule="auto"/>
        <w:rPr>
          <w:rFonts w:ascii="Arial" w:hAnsi="Arial" w:cs="Arial"/>
        </w:rPr>
      </w:pPr>
      <w:r w:rsidRPr="00E14ABE">
        <w:rPr>
          <w:rFonts w:ascii="Arial" w:hAnsi="Arial" w:cs="Arial"/>
        </w:rPr>
        <w:t xml:space="preserve">Across Northern Europe poor weather </w:t>
      </w:r>
      <w:r w:rsidR="00D15E48">
        <w:rPr>
          <w:rFonts w:ascii="Arial" w:hAnsi="Arial" w:cs="Arial"/>
        </w:rPr>
        <w:t xml:space="preserve">is </w:t>
      </w:r>
      <w:r w:rsidRPr="00E14ABE">
        <w:rPr>
          <w:rFonts w:ascii="Arial" w:hAnsi="Arial" w:cs="Arial"/>
        </w:rPr>
        <w:t>delay</w:t>
      </w:r>
      <w:r w:rsidR="00D15E48">
        <w:rPr>
          <w:rFonts w:ascii="Arial" w:hAnsi="Arial" w:cs="Arial"/>
        </w:rPr>
        <w:t xml:space="preserve">ing </w:t>
      </w:r>
      <w:r w:rsidRPr="00E14ABE">
        <w:rPr>
          <w:rFonts w:ascii="Arial" w:hAnsi="Arial" w:cs="Arial"/>
        </w:rPr>
        <w:t>harvests and yield reports continue to disappoi</w:t>
      </w:r>
      <w:r w:rsidRPr="00E14ABE">
        <w:rPr>
          <w:rFonts w:ascii="Arial" w:hAnsi="Arial" w:cs="Arial"/>
        </w:rPr>
        <w:t>nt</w:t>
      </w:r>
      <w:r w:rsidR="00D15E48">
        <w:rPr>
          <w:rFonts w:ascii="Arial" w:hAnsi="Arial" w:cs="Arial"/>
        </w:rPr>
        <w:t>. F</w:t>
      </w:r>
      <w:r w:rsidRPr="00E14ABE">
        <w:rPr>
          <w:rFonts w:ascii="Arial" w:hAnsi="Arial" w:cs="Arial"/>
        </w:rPr>
        <w:t>armer selling</w:t>
      </w:r>
      <w:r w:rsidR="00D15E48">
        <w:rPr>
          <w:rFonts w:ascii="Arial" w:hAnsi="Arial" w:cs="Arial"/>
        </w:rPr>
        <w:t xml:space="preserve"> is limited</w:t>
      </w:r>
      <w:r w:rsidRPr="00E14ABE">
        <w:rPr>
          <w:rFonts w:ascii="Arial" w:hAnsi="Arial" w:cs="Arial"/>
        </w:rPr>
        <w:t>.</w:t>
      </w:r>
    </w:p>
    <w:p w14:paraId="25E9B784" w14:textId="77777777" w:rsidR="00E14ABE" w:rsidRPr="00E14ABE" w:rsidRDefault="00E14ABE" w:rsidP="00E14ABE">
      <w:pPr>
        <w:widowControl w:val="0"/>
        <w:autoSpaceDE w:val="0"/>
        <w:autoSpaceDN w:val="0"/>
        <w:adjustRightInd w:val="0"/>
        <w:spacing w:line="276" w:lineRule="auto"/>
        <w:rPr>
          <w:rFonts w:ascii="Arial" w:hAnsi="Arial" w:cs="Arial"/>
        </w:rPr>
      </w:pPr>
    </w:p>
    <w:p w14:paraId="014F8F6F" w14:textId="1D078637" w:rsidR="00E14ABE" w:rsidRPr="00E14ABE" w:rsidRDefault="00E14ABE" w:rsidP="00E14ABE">
      <w:pPr>
        <w:widowControl w:val="0"/>
        <w:autoSpaceDE w:val="0"/>
        <w:autoSpaceDN w:val="0"/>
        <w:adjustRightInd w:val="0"/>
        <w:spacing w:line="276" w:lineRule="auto"/>
        <w:rPr>
          <w:rFonts w:ascii="Arial" w:hAnsi="Arial" w:cs="Arial"/>
        </w:rPr>
      </w:pPr>
      <w:r w:rsidRPr="00E14ABE">
        <w:rPr>
          <w:rFonts w:ascii="Arial" w:hAnsi="Arial" w:cs="Arial"/>
        </w:rPr>
        <w:t>In Canada and Australia crops currently look good</w:t>
      </w:r>
      <w:r w:rsidR="00D15E48">
        <w:rPr>
          <w:rFonts w:ascii="Arial" w:hAnsi="Arial" w:cs="Arial"/>
        </w:rPr>
        <w:t xml:space="preserve"> – the former </w:t>
      </w:r>
      <w:r w:rsidRPr="00E14ABE">
        <w:rPr>
          <w:rFonts w:ascii="Arial" w:hAnsi="Arial" w:cs="Arial"/>
        </w:rPr>
        <w:t>in particula</w:t>
      </w:r>
      <w:r w:rsidRPr="00E14ABE">
        <w:rPr>
          <w:rFonts w:ascii="Arial" w:hAnsi="Arial" w:cs="Arial"/>
        </w:rPr>
        <w:t>r is anticipating a large crop.</w:t>
      </w:r>
    </w:p>
    <w:p w14:paraId="4345401D" w14:textId="77777777" w:rsidR="00E14ABE" w:rsidRPr="00E14ABE" w:rsidRDefault="00E14ABE" w:rsidP="00E14ABE">
      <w:pPr>
        <w:widowControl w:val="0"/>
        <w:autoSpaceDE w:val="0"/>
        <w:autoSpaceDN w:val="0"/>
        <w:adjustRightInd w:val="0"/>
        <w:spacing w:line="276" w:lineRule="auto"/>
        <w:rPr>
          <w:rFonts w:ascii="Arial" w:hAnsi="Arial" w:cs="Arial"/>
        </w:rPr>
      </w:pPr>
    </w:p>
    <w:p w14:paraId="655A0976" w14:textId="643E40B5" w:rsidR="00E14ABE" w:rsidRPr="00E14ABE" w:rsidRDefault="00E14ABE" w:rsidP="00E14ABE">
      <w:pPr>
        <w:widowControl w:val="0"/>
        <w:autoSpaceDE w:val="0"/>
        <w:autoSpaceDN w:val="0"/>
        <w:adjustRightInd w:val="0"/>
        <w:spacing w:line="276" w:lineRule="auto"/>
        <w:rPr>
          <w:rFonts w:ascii="Arial" w:hAnsi="Arial" w:cs="Arial"/>
        </w:rPr>
      </w:pPr>
      <w:r w:rsidRPr="00E14ABE">
        <w:rPr>
          <w:rFonts w:ascii="Arial" w:hAnsi="Arial" w:cs="Arial"/>
        </w:rPr>
        <w:t xml:space="preserve">In the UK we see the physical market firming relative to futures as poor yields and trade shorts drive up prices. </w:t>
      </w:r>
    </w:p>
    <w:p w14:paraId="7969EDE5" w14:textId="77777777" w:rsidR="007650A6" w:rsidRPr="00E14ABE" w:rsidRDefault="007650A6" w:rsidP="00E14ABE">
      <w:pPr>
        <w:widowControl w:val="0"/>
        <w:autoSpaceDE w:val="0"/>
        <w:autoSpaceDN w:val="0"/>
        <w:adjustRightInd w:val="0"/>
        <w:spacing w:line="276" w:lineRule="auto"/>
        <w:rPr>
          <w:rFonts w:ascii="Arial" w:hAnsi="Arial" w:cs="Arial"/>
          <w:bCs/>
          <w:szCs w:val="24"/>
        </w:rPr>
      </w:pPr>
    </w:p>
    <w:p w14:paraId="6FD86F69" w14:textId="44B4BF60" w:rsidR="007650A6" w:rsidRPr="00E14ABE" w:rsidRDefault="007650A6" w:rsidP="00E14ABE">
      <w:pPr>
        <w:spacing w:line="276" w:lineRule="auto"/>
        <w:rPr>
          <w:rFonts w:ascii="Arial" w:hAnsi="Arial" w:cs="Arial"/>
          <w:bCs/>
          <w:szCs w:val="24"/>
        </w:rPr>
      </w:pPr>
      <w:r w:rsidRPr="00E14ABE">
        <w:rPr>
          <w:rFonts w:ascii="Arial" w:hAnsi="Arial" w:cs="Arial"/>
          <w:bCs/>
          <w:szCs w:val="24"/>
        </w:rPr>
        <w:t xml:space="preserve">(COPY ENDS </w:t>
      </w:r>
      <w:r w:rsidR="00D15E48">
        <w:rPr>
          <w:rFonts w:ascii="Arial" w:hAnsi="Arial" w:cs="Arial"/>
          <w:bCs/>
          <w:szCs w:val="24"/>
        </w:rPr>
        <w:t>97</w:t>
      </w:r>
      <w:r w:rsidRPr="00E14ABE">
        <w:rPr>
          <w:rFonts w:ascii="Arial" w:hAnsi="Arial" w:cs="Arial"/>
          <w:bCs/>
          <w:szCs w:val="24"/>
        </w:rPr>
        <w:t xml:space="preserve"> WORDS)</w:t>
      </w:r>
    </w:p>
    <w:p w14:paraId="5D370DD9" w14:textId="77777777" w:rsidR="007650A6" w:rsidRDefault="007650A6" w:rsidP="007650A6">
      <w:pPr>
        <w:rPr>
          <w:rFonts w:ascii="Arial" w:hAnsi="Arial" w:cs="Arial"/>
          <w:b/>
          <w:bCs/>
          <w:u w:val="single"/>
        </w:rPr>
      </w:pPr>
    </w:p>
    <w:p w14:paraId="241B1DAB" w14:textId="77777777" w:rsidR="007650A6" w:rsidRPr="00AC7478" w:rsidRDefault="007650A6" w:rsidP="007650A6">
      <w:pPr>
        <w:rPr>
          <w:rFonts w:ascii="Arial" w:hAnsi="Arial" w:cs="Arial"/>
          <w:b/>
          <w:bCs/>
          <w:u w:val="single"/>
        </w:rPr>
      </w:pPr>
    </w:p>
    <w:p w14:paraId="3F4DE8CF" w14:textId="77777777" w:rsidR="007650A6" w:rsidRPr="00AC7478" w:rsidRDefault="007650A6" w:rsidP="007650A6">
      <w:pPr>
        <w:widowControl w:val="0"/>
        <w:autoSpaceDE w:val="0"/>
        <w:autoSpaceDN w:val="0"/>
        <w:adjustRightInd w:val="0"/>
        <w:rPr>
          <w:rFonts w:ascii="Arial" w:hAnsi="Arial"/>
        </w:rPr>
      </w:pPr>
      <w:r w:rsidRPr="00AC7478">
        <w:rPr>
          <w:rFonts w:ascii="Arial" w:eastAsia="Times New Roman" w:hAnsi="Arial" w:cs="Arial"/>
          <w:b/>
          <w:bCs/>
          <w:szCs w:val="24"/>
        </w:rPr>
        <w:t>For market information contact</w:t>
      </w:r>
      <w:r>
        <w:rPr>
          <w:rFonts w:ascii="Arial" w:eastAsia="Times New Roman" w:hAnsi="Arial" w:cs="Arial"/>
          <w:szCs w:val="24"/>
        </w:rPr>
        <w:t xml:space="preserve"> Jonathan Lane, t</w:t>
      </w:r>
      <w:r w:rsidRPr="00AC7478">
        <w:rPr>
          <w:rFonts w:ascii="Arial" w:eastAsia="Times New Roman" w:hAnsi="Arial" w:cs="Arial"/>
          <w:szCs w:val="24"/>
        </w:rPr>
        <w:t xml:space="preserve">rading </w:t>
      </w:r>
      <w:r>
        <w:rPr>
          <w:rFonts w:ascii="Arial" w:eastAsia="Times New Roman" w:hAnsi="Arial" w:cs="Arial"/>
          <w:szCs w:val="24"/>
        </w:rPr>
        <w:t>director</w:t>
      </w:r>
      <w:r w:rsidRPr="00AC7478">
        <w:rPr>
          <w:rFonts w:ascii="Arial" w:eastAsia="Times New Roman" w:hAnsi="Arial" w:cs="Arial"/>
          <w:szCs w:val="24"/>
        </w:rPr>
        <w:t xml:space="preserve">, </w:t>
      </w:r>
      <w:r w:rsidRPr="00AC7478">
        <w:rPr>
          <w:rFonts w:ascii="Arial" w:eastAsia="Times New Roman" w:hAnsi="Arial" w:cs="Arial"/>
          <w:color w:val="0A000E"/>
          <w:szCs w:val="24"/>
        </w:rPr>
        <w:t xml:space="preserve">on 01427 421221 or </w:t>
      </w:r>
      <w:hyperlink r:id="rId9" w:history="1">
        <w:r w:rsidRPr="00AC7478">
          <w:rPr>
            <w:rFonts w:ascii="Arial" w:eastAsia="Times New Roman" w:hAnsi="Arial" w:cs="Arial"/>
            <w:color w:val="1100FF"/>
            <w:szCs w:val="24"/>
          </w:rPr>
          <w:t>jonathan.lane@gleadell.co.uk</w:t>
        </w:r>
      </w:hyperlink>
    </w:p>
    <w:p w14:paraId="2AE9362D" w14:textId="77777777" w:rsidR="007650A6" w:rsidRPr="00AC7478" w:rsidRDefault="007650A6" w:rsidP="007650A6">
      <w:pPr>
        <w:widowControl w:val="0"/>
        <w:autoSpaceDE w:val="0"/>
        <w:autoSpaceDN w:val="0"/>
        <w:adjustRightInd w:val="0"/>
        <w:rPr>
          <w:rFonts w:ascii="Arial" w:eastAsia="Times New Roman" w:hAnsi="Arial" w:cs="Arial"/>
          <w:szCs w:val="24"/>
        </w:rPr>
      </w:pPr>
    </w:p>
    <w:p w14:paraId="4FD0222E" w14:textId="77777777" w:rsidR="007650A6" w:rsidRPr="00AC7478" w:rsidRDefault="007650A6" w:rsidP="007650A6">
      <w:pPr>
        <w:widowControl w:val="0"/>
        <w:autoSpaceDE w:val="0"/>
        <w:autoSpaceDN w:val="0"/>
        <w:adjustRightInd w:val="0"/>
        <w:rPr>
          <w:rFonts w:ascii="Arial" w:hAnsi="Arial"/>
        </w:rPr>
      </w:pPr>
      <w:r w:rsidRPr="00AC7478">
        <w:rPr>
          <w:rFonts w:ascii="Arial" w:eastAsia="Times New Roman" w:hAnsi="Arial" w:cs="Arial"/>
          <w:b/>
          <w:bCs/>
          <w:color w:val="2A2A2A"/>
          <w:szCs w:val="24"/>
        </w:rPr>
        <w:t xml:space="preserve">Press queries or for further Gleadell contacts call </w:t>
      </w:r>
      <w:r w:rsidRPr="00AC7478">
        <w:rPr>
          <w:rFonts w:ascii="Arial" w:eastAsia="Times New Roman" w:hAnsi="Arial" w:cs="Arial"/>
          <w:bCs/>
          <w:color w:val="2A2A2A"/>
          <w:szCs w:val="24"/>
        </w:rPr>
        <w:t>Robert Harris Communications on 0</w:t>
      </w:r>
      <w:r>
        <w:rPr>
          <w:rFonts w:ascii="Arial" w:eastAsia="Times New Roman" w:hAnsi="Arial" w:cs="Arial"/>
          <w:bCs/>
          <w:color w:val="2A2A2A"/>
          <w:szCs w:val="24"/>
        </w:rPr>
        <w:t>7768 402850</w:t>
      </w:r>
      <w:r w:rsidRPr="00AC7478">
        <w:rPr>
          <w:rFonts w:ascii="Arial" w:eastAsia="Times New Roman" w:hAnsi="Arial" w:cs="Arial"/>
          <w:bCs/>
          <w:color w:val="2A2A2A"/>
          <w:szCs w:val="24"/>
        </w:rPr>
        <w:t xml:space="preserve"> </w:t>
      </w:r>
      <w:r>
        <w:rPr>
          <w:rFonts w:ascii="Arial" w:eastAsia="Times New Roman" w:hAnsi="Arial" w:cs="Arial"/>
          <w:bCs/>
          <w:color w:val="2A2A2A"/>
          <w:szCs w:val="24"/>
        </w:rPr>
        <w:t>or</w:t>
      </w:r>
      <w:r w:rsidRPr="00AC7478">
        <w:rPr>
          <w:rFonts w:ascii="Arial" w:eastAsia="Times New Roman" w:hAnsi="Arial" w:cs="Arial"/>
          <w:bCs/>
          <w:color w:val="2A2A2A"/>
          <w:szCs w:val="24"/>
        </w:rPr>
        <w:t xml:space="preserve"> </w:t>
      </w:r>
      <w:hyperlink r:id="rId10" w:history="1">
        <w:r w:rsidRPr="008C5CDF">
          <w:rPr>
            <w:rStyle w:val="Hyperlink"/>
            <w:rFonts w:ascii="Arial" w:eastAsia="Times New Roman" w:hAnsi="Arial" w:cs="Arial"/>
            <w:bCs/>
            <w:szCs w:val="24"/>
          </w:rPr>
          <w:t>robert@roberthcomms.co.uk</w:t>
        </w:r>
      </w:hyperlink>
    </w:p>
    <w:p w14:paraId="7EBC23A3" w14:textId="77777777" w:rsidR="007650A6" w:rsidRPr="00AC7478" w:rsidRDefault="007650A6" w:rsidP="007650A6">
      <w:pPr>
        <w:widowControl w:val="0"/>
        <w:autoSpaceDE w:val="0"/>
        <w:autoSpaceDN w:val="0"/>
        <w:adjustRightInd w:val="0"/>
        <w:rPr>
          <w:rFonts w:ascii="Arial" w:hAnsi="Arial"/>
        </w:rPr>
      </w:pPr>
    </w:p>
    <w:p w14:paraId="12B017C2" w14:textId="77777777" w:rsidR="007650A6" w:rsidRPr="00AC7478" w:rsidRDefault="007650A6" w:rsidP="007650A6">
      <w:pPr>
        <w:widowControl w:val="0"/>
        <w:autoSpaceDE w:val="0"/>
        <w:autoSpaceDN w:val="0"/>
        <w:adjustRightInd w:val="0"/>
        <w:rPr>
          <w:rFonts w:ascii="Arial" w:eastAsia="Times New Roman" w:hAnsi="Arial" w:cs="Arial"/>
          <w:b/>
          <w:bCs/>
          <w:color w:val="2A2A2A"/>
          <w:szCs w:val="24"/>
        </w:rPr>
      </w:pPr>
    </w:p>
    <w:p w14:paraId="076E6B35" w14:textId="77777777" w:rsidR="007650A6" w:rsidRDefault="007650A6" w:rsidP="007650A6">
      <w:pPr>
        <w:widowControl w:val="0"/>
        <w:autoSpaceDE w:val="0"/>
        <w:autoSpaceDN w:val="0"/>
        <w:adjustRightInd w:val="0"/>
        <w:spacing w:line="288" w:lineRule="auto"/>
        <w:rPr>
          <w:rFonts w:ascii="Arial" w:hAnsi="Arial" w:cs="Arial"/>
          <w:b/>
          <w:sz w:val="20"/>
          <w:szCs w:val="30"/>
          <w:lang w:val="en-US"/>
        </w:rPr>
      </w:pPr>
    </w:p>
    <w:p w14:paraId="32138A1A" w14:textId="77777777" w:rsidR="007650A6" w:rsidRPr="00D27F32" w:rsidRDefault="007650A6" w:rsidP="007650A6">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32A5C39D" w14:textId="35FC049E"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11"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2"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1C4E3268" w14:textId="77777777"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7EF0877C" w14:textId="77777777" w:rsidR="00571DEC" w:rsidRPr="007650A6" w:rsidRDefault="007650A6" w:rsidP="007650A6">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sectPr w:rsidR="00571DEC" w:rsidRPr="007650A6" w:rsidSect="009C3B6A">
      <w:pgSz w:w="11904" w:h="16834"/>
      <w:pgMar w:top="1440" w:right="1800" w:bottom="2992"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C6262FC"/>
    <w:multiLevelType w:val="hybridMultilevel"/>
    <w:tmpl w:val="6EAADD0C"/>
    <w:lvl w:ilvl="0" w:tplc="134CADF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0A6"/>
    <w:rsid w:val="00332F7F"/>
    <w:rsid w:val="007650A6"/>
    <w:rsid w:val="009C3B6A"/>
    <w:rsid w:val="00A65B0F"/>
    <w:rsid w:val="00B30CB8"/>
    <w:rsid w:val="00B938BD"/>
    <w:rsid w:val="00C21202"/>
    <w:rsid w:val="00D15E48"/>
    <w:rsid w:val="00D95F0A"/>
    <w:rsid w:val="00DC1E2F"/>
    <w:rsid w:val="00E14A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D29A9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0A6"/>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50A6"/>
    <w:rPr>
      <w:color w:val="0563C1" w:themeColor="hyperlink"/>
      <w:u w:val="single"/>
    </w:rPr>
  </w:style>
  <w:style w:type="paragraph" w:styleId="ListParagraph">
    <w:name w:val="List Paragraph"/>
    <w:basedOn w:val="Normal"/>
    <w:uiPriority w:val="34"/>
    <w:qFormat/>
    <w:rsid w:val="00E14ABE"/>
    <w:pPr>
      <w:ind w:left="720"/>
    </w:pPr>
    <w:rPr>
      <w:rFonts w:ascii="Calibri" w:hAnsi="Calibri" w:cs="Times New Roman"/>
      <w:sz w:val="22"/>
      <w:szCs w:val="22"/>
      <w:lang w:eastAsia="en-GB"/>
    </w:rPr>
  </w:style>
  <w:style w:type="paragraph" w:styleId="BalloonText">
    <w:name w:val="Balloon Text"/>
    <w:basedOn w:val="Normal"/>
    <w:link w:val="BalloonTextChar"/>
    <w:uiPriority w:val="99"/>
    <w:semiHidden/>
    <w:unhideWhenUsed/>
    <w:rsid w:val="00D15E4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15E48"/>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adm.com/" TargetMode="External"/><Relationship Id="rId12" Type="http://schemas.openxmlformats.org/officeDocument/2006/relationships/hyperlink" Target="http://www.invivo-group.co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hyperlink" Target="mailto:jonathan.lane@gleadell.co.uk" TargetMode="External"/><Relationship Id="rId10" Type="http://schemas.openxmlformats.org/officeDocument/2006/relationships/hyperlink" Target="mailto:robert@roberthcomm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Pages>
  <Words>660</Words>
  <Characters>3762</Characters>
  <Application>Microsoft Macintosh Word</Application>
  <DocSecurity>0</DocSecurity>
  <Lines>31</Lines>
  <Paragraphs>8</Paragraphs>
  <ScaleCrop>false</ScaleCrop>
  <LinksUpToDate>false</LinksUpToDate>
  <CharactersWithSpaces>4414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7</cp:revision>
  <dcterms:created xsi:type="dcterms:W3CDTF">2016-08-04T16:27:00Z</dcterms:created>
  <dcterms:modified xsi:type="dcterms:W3CDTF">2016-08-04T17:02:00Z</dcterms:modified>
</cp:coreProperties>
</file>